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F02A0" w14:textId="77777777" w:rsidR="001915C5" w:rsidRDefault="001915C5" w:rsidP="001915C5">
      <w:pPr>
        <w:spacing w:line="240" w:lineRule="auto"/>
        <w:ind w:left="11520"/>
        <w:rPr>
          <w:rFonts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დამტკიცებულია</w:t>
      </w:r>
    </w:p>
    <w:p w14:paraId="7BD4941B" w14:textId="77777777" w:rsidR="001915C5" w:rsidRDefault="001915C5" w:rsidP="001915C5">
      <w:pPr>
        <w:spacing w:line="240" w:lineRule="auto"/>
        <w:jc w:val="right"/>
        <w:rPr>
          <w:rFonts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სსიპ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საზოგადოებრივი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კოლეჯ</w:t>
      </w:r>
      <w:r>
        <w:rPr>
          <w:rFonts w:cs="Arial"/>
          <w:b/>
          <w:sz w:val="20"/>
          <w:szCs w:val="20"/>
          <w:lang w:val="ka-GE"/>
        </w:rPr>
        <w:t xml:space="preserve"> „</w:t>
      </w:r>
      <w:r>
        <w:rPr>
          <w:rFonts w:ascii="Sylfaen" w:hAnsi="Sylfaen" w:cs="Arial"/>
          <w:b/>
          <w:sz w:val="20"/>
          <w:szCs w:val="20"/>
          <w:lang w:val="ka-GE"/>
        </w:rPr>
        <w:t>სპექტრი</w:t>
      </w:r>
      <w:r>
        <w:rPr>
          <w:rFonts w:cs="Arial"/>
          <w:b/>
          <w:sz w:val="20"/>
          <w:szCs w:val="20"/>
          <w:lang w:val="ka-GE"/>
        </w:rPr>
        <w:t>“-</w:t>
      </w:r>
      <w:r>
        <w:rPr>
          <w:rFonts w:ascii="Sylfaen" w:hAnsi="Sylfaen" w:cs="Arial"/>
          <w:b/>
          <w:sz w:val="20"/>
          <w:szCs w:val="20"/>
          <w:lang w:val="ka-GE"/>
        </w:rPr>
        <w:t>ს</w:t>
      </w:r>
    </w:p>
    <w:p w14:paraId="2542C3CD" w14:textId="77777777" w:rsidR="001915C5" w:rsidRDefault="001915C5" w:rsidP="001915C5">
      <w:pPr>
        <w:spacing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დირექტორის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როინ</w:t>
      </w:r>
      <w:r>
        <w:rPr>
          <w:rFonts w:cs="Arial"/>
          <w:b/>
          <w:sz w:val="20"/>
          <w:szCs w:val="20"/>
          <w:lang w:val="ka-GE"/>
        </w:rPr>
        <w:t xml:space="preserve"> (</w:t>
      </w:r>
      <w:r>
        <w:rPr>
          <w:rFonts w:ascii="Sylfaen" w:hAnsi="Sylfaen" w:cs="Arial"/>
          <w:b/>
          <w:sz w:val="20"/>
          <w:szCs w:val="20"/>
          <w:lang w:val="ka-GE"/>
        </w:rPr>
        <w:t>მათე</w:t>
      </w:r>
      <w:r>
        <w:rPr>
          <w:rFonts w:cs="Arial"/>
          <w:b/>
          <w:sz w:val="20"/>
          <w:szCs w:val="20"/>
          <w:lang w:val="ka-GE"/>
        </w:rPr>
        <w:t xml:space="preserve">) </w:t>
      </w:r>
      <w:r>
        <w:rPr>
          <w:rFonts w:ascii="Sylfaen" w:hAnsi="Sylfaen" w:cs="Arial"/>
          <w:b/>
          <w:sz w:val="20"/>
          <w:szCs w:val="20"/>
          <w:lang w:val="ka-GE"/>
        </w:rPr>
        <w:t>ტაკიძის</w:t>
      </w:r>
    </w:p>
    <w:p w14:paraId="0D5E49D8" w14:textId="77777777" w:rsidR="001915C5" w:rsidRDefault="001915C5" w:rsidP="001915C5">
      <w:pPr>
        <w:spacing w:line="240" w:lineRule="auto"/>
        <w:jc w:val="right"/>
        <w:rPr>
          <w:rFonts w:ascii="Sylfaen" w:hAnsi="Sylfaen"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val="ka-GE"/>
        </w:rPr>
        <w:t xml:space="preserve">2019 </w:t>
      </w:r>
      <w:r>
        <w:rPr>
          <w:rFonts w:ascii="Sylfaen" w:hAnsi="Sylfaen" w:cs="Arial"/>
          <w:b/>
          <w:sz w:val="20"/>
          <w:szCs w:val="20"/>
          <w:lang w:val="ka-GE"/>
        </w:rPr>
        <w:t>წლის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cs="Arial"/>
          <w:b/>
          <w:sz w:val="20"/>
          <w:szCs w:val="20"/>
        </w:rPr>
        <w:t xml:space="preserve">5 </w:t>
      </w:r>
      <w:r>
        <w:rPr>
          <w:rFonts w:ascii="Sylfaen" w:hAnsi="Sylfaen" w:cs="Arial"/>
          <w:b/>
          <w:sz w:val="20"/>
          <w:szCs w:val="20"/>
          <w:lang w:val="ka-GE"/>
        </w:rPr>
        <w:t>მარტის</w:t>
      </w:r>
    </w:p>
    <w:p w14:paraId="7543AA0C" w14:textId="77777777" w:rsidR="001915C5" w:rsidRDefault="001915C5" w:rsidP="001915C5">
      <w:pPr>
        <w:spacing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cs="Arial"/>
          <w:b/>
          <w:sz w:val="20"/>
          <w:szCs w:val="20"/>
          <w:lang w:val="ka-GE"/>
        </w:rPr>
        <w:t>№</w:t>
      </w:r>
      <w:r>
        <w:rPr>
          <w:rFonts w:ascii="Sylfaen" w:hAnsi="Sylfaen" w:cs="Arial"/>
          <w:b/>
          <w:sz w:val="20"/>
          <w:szCs w:val="20"/>
          <w:lang w:val="ka-GE"/>
        </w:rPr>
        <w:t>97 ბრძანებით</w:t>
      </w:r>
      <w:r>
        <w:rPr>
          <w:rFonts w:cs="Arial"/>
          <w:b/>
          <w:sz w:val="20"/>
          <w:szCs w:val="20"/>
          <w:lang w:val="ka-GE"/>
        </w:rPr>
        <w:t xml:space="preserve"> </w:t>
      </w:r>
    </w:p>
    <w:p w14:paraId="1CBF8423" w14:textId="2407CBE6" w:rsidR="00661C84" w:rsidRPr="00CE171C" w:rsidRDefault="00661C84" w:rsidP="00661C84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CE171C">
        <w:rPr>
          <w:rFonts w:ascii="Sylfaen" w:hAnsi="Sylfaen" w:cs="Arial"/>
          <w:b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02DE2A89" wp14:editId="19432548">
            <wp:simplePos x="0" y="0"/>
            <wp:positionH relativeFrom="column">
              <wp:posOffset>3699510</wp:posOffset>
            </wp:positionH>
            <wp:positionV relativeFrom="paragraph">
              <wp:posOffset>13970</wp:posOffset>
            </wp:positionV>
            <wp:extent cx="2400300" cy="2056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D0338" w14:textId="6E508C82" w:rsidR="00661C84" w:rsidRPr="00CE171C" w:rsidRDefault="00661C84" w:rsidP="00661C84">
      <w:pPr>
        <w:spacing w:line="240" w:lineRule="auto"/>
        <w:jc w:val="center"/>
        <w:rPr>
          <w:rFonts w:cs="Arial"/>
          <w:b/>
          <w:sz w:val="20"/>
          <w:szCs w:val="20"/>
          <w:lang w:val="ka-GE"/>
        </w:rPr>
      </w:pPr>
      <w:r w:rsidRPr="00CE171C">
        <w:rPr>
          <w:rFonts w:ascii="Sylfaen" w:hAnsi="Sylfaen" w:cs="Arial"/>
          <w:b/>
          <w:sz w:val="20"/>
          <w:szCs w:val="20"/>
          <w:lang w:val="ka-GE"/>
        </w:rPr>
        <w:br w:type="textWrapping" w:clear="all"/>
      </w:r>
      <w:r w:rsidR="000B671F" w:rsidRPr="00CE171C">
        <w:rPr>
          <w:rFonts w:ascii="Sylfaen" w:hAnsi="Sylfaen" w:cs="Arial"/>
          <w:b/>
          <w:sz w:val="20"/>
          <w:szCs w:val="20"/>
          <w:lang w:val="ka-GE"/>
        </w:rPr>
        <w:t xml:space="preserve">სსიპ </w:t>
      </w:r>
      <w:r w:rsidR="00F653EA" w:rsidRPr="00F653EA">
        <w:rPr>
          <w:rFonts w:ascii="Sylfaen" w:hAnsi="Sylfaen" w:cs="Arial"/>
          <w:b/>
          <w:sz w:val="20"/>
          <w:szCs w:val="20"/>
          <w:lang w:val="ka-GE"/>
        </w:rPr>
        <w:t>საზოგადოებრივი</w:t>
      </w:r>
      <w:r w:rsidR="00F653EA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Pr="00CE171C">
        <w:rPr>
          <w:rFonts w:ascii="Sylfaen" w:hAnsi="Sylfaen" w:cs="Arial"/>
          <w:b/>
          <w:sz w:val="20"/>
          <w:szCs w:val="20"/>
          <w:lang w:val="ka-GE"/>
        </w:rPr>
        <w:t>კოლეჯი</w:t>
      </w:r>
      <w:r w:rsidRPr="00CE171C">
        <w:rPr>
          <w:rFonts w:cs="Arial"/>
          <w:b/>
          <w:sz w:val="20"/>
          <w:szCs w:val="20"/>
          <w:lang w:val="ka-GE"/>
        </w:rPr>
        <w:t xml:space="preserve"> ‘’</w:t>
      </w:r>
      <w:r w:rsidRPr="00CE171C">
        <w:rPr>
          <w:rFonts w:ascii="Sylfaen" w:hAnsi="Sylfaen" w:cs="Arial"/>
          <w:b/>
          <w:sz w:val="20"/>
          <w:szCs w:val="20"/>
          <w:lang w:val="ka-GE"/>
        </w:rPr>
        <w:t>სპექტრი</w:t>
      </w:r>
      <w:r w:rsidRPr="00CE171C">
        <w:rPr>
          <w:rFonts w:cs="Arial"/>
          <w:b/>
          <w:sz w:val="20"/>
          <w:szCs w:val="20"/>
          <w:lang w:val="ka-GE"/>
        </w:rPr>
        <w:t xml:space="preserve">’’ </w:t>
      </w:r>
      <w:r w:rsidRPr="00CE171C">
        <w:rPr>
          <w:rFonts w:ascii="Sylfaen" w:hAnsi="Sylfaen" w:cs="Arial"/>
          <w:b/>
          <w:sz w:val="20"/>
          <w:szCs w:val="20"/>
          <w:lang w:val="ka-GE"/>
        </w:rPr>
        <w:t>პროფესიული</w:t>
      </w:r>
    </w:p>
    <w:p w14:paraId="4DDF37C4" w14:textId="6D78A80B" w:rsidR="000E1F30" w:rsidRPr="00CE171C" w:rsidRDefault="00661C84" w:rsidP="00922F93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CE171C">
        <w:rPr>
          <w:rFonts w:ascii="Sylfaen" w:hAnsi="Sylfaen" w:cs="Arial"/>
          <w:b/>
          <w:sz w:val="20"/>
          <w:szCs w:val="20"/>
          <w:lang w:val="ka-GE"/>
        </w:rPr>
        <w:t>საგანმანათლებლო</w:t>
      </w:r>
      <w:r w:rsidRPr="00CE171C">
        <w:rPr>
          <w:rFonts w:cs="Arial"/>
          <w:b/>
          <w:sz w:val="20"/>
          <w:szCs w:val="20"/>
          <w:lang w:val="ka-GE"/>
        </w:rPr>
        <w:t xml:space="preserve"> </w:t>
      </w:r>
      <w:r w:rsidRPr="00CE171C">
        <w:rPr>
          <w:rFonts w:ascii="Sylfaen" w:hAnsi="Sylfaen" w:cs="Arial"/>
          <w:b/>
          <w:sz w:val="20"/>
          <w:szCs w:val="20"/>
          <w:lang w:val="ka-GE"/>
        </w:rPr>
        <w:t>პროგრამა</w:t>
      </w:r>
    </w:p>
    <w:p w14:paraId="0ACA4BF9" w14:textId="349BE70A" w:rsidR="00661C84" w:rsidRPr="00CE171C" w:rsidRDefault="000E1F30" w:rsidP="00661C84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CE171C">
        <w:rPr>
          <w:rFonts w:ascii="Sylfaen" w:hAnsi="Sylfaen" w:cs="Arial"/>
          <w:b/>
          <w:sz w:val="20"/>
          <w:szCs w:val="20"/>
          <w:lang w:val="ka-GE"/>
        </w:rPr>
        <w:t xml:space="preserve">შ ე </w:t>
      </w:r>
      <w:r w:rsidR="00170B66">
        <w:rPr>
          <w:rFonts w:ascii="Sylfaen" w:hAnsi="Sylfaen" w:cs="Arial"/>
          <w:b/>
          <w:sz w:val="20"/>
          <w:szCs w:val="20"/>
          <w:lang w:val="ka-GE"/>
        </w:rPr>
        <w:t xml:space="preserve">მ </w:t>
      </w:r>
      <w:r w:rsidRPr="00CE171C">
        <w:rPr>
          <w:rFonts w:ascii="Sylfaen" w:hAnsi="Sylfaen" w:cs="Arial"/>
          <w:b/>
          <w:sz w:val="20"/>
          <w:szCs w:val="20"/>
          <w:lang w:val="ka-GE"/>
        </w:rPr>
        <w:t xml:space="preserve">დ უ ღ ე ბ </w:t>
      </w:r>
      <w:r w:rsidR="00170B66">
        <w:rPr>
          <w:rFonts w:ascii="Sylfaen" w:hAnsi="Sylfaen" w:cs="Arial"/>
          <w:b/>
          <w:sz w:val="20"/>
          <w:szCs w:val="20"/>
          <w:lang w:val="ka-GE"/>
        </w:rPr>
        <w:t xml:space="preserve">ე ლ ი </w:t>
      </w:r>
    </w:p>
    <w:p w14:paraId="3836AA78" w14:textId="77777777" w:rsidR="000E1F30" w:rsidRPr="00CE171C" w:rsidRDefault="000E1F30" w:rsidP="00661C84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14:paraId="0DD14961" w14:textId="77777777" w:rsidR="00661C84" w:rsidRPr="00CE171C" w:rsidRDefault="00661C84" w:rsidP="00661C8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CE171C">
        <w:rPr>
          <w:rFonts w:ascii="Sylfaen" w:hAnsi="Sylfaen" w:cs="Arial"/>
          <w:sz w:val="20"/>
          <w:szCs w:val="20"/>
          <w:lang w:val="ka-GE"/>
        </w:rPr>
        <w:t xml:space="preserve">საკონტაქტო ინფორმაცია: </w:t>
      </w:r>
    </w:p>
    <w:p w14:paraId="30F8D160" w14:textId="77777777" w:rsidR="00661C84" w:rsidRPr="00CE171C" w:rsidRDefault="00661C84" w:rsidP="00661C8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CE171C">
        <w:rPr>
          <w:rFonts w:ascii="Sylfaen" w:hAnsi="Sylfaen" w:cs="Arial"/>
          <w:sz w:val="20"/>
          <w:szCs w:val="20"/>
          <w:lang w:val="ka-GE"/>
        </w:rPr>
        <w:t>მისამართი: თბილისი 0168, ბ. ჭიჭინაძის ქ N10 (აფრიკის დასახლება)</w:t>
      </w:r>
    </w:p>
    <w:p w14:paraId="5485201F" w14:textId="77777777" w:rsidR="00661C84" w:rsidRPr="00CE171C" w:rsidRDefault="00661C84" w:rsidP="00661C8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CE171C">
        <w:rPr>
          <w:rFonts w:ascii="Sylfaen" w:hAnsi="Sylfaen" w:cs="Arial"/>
          <w:sz w:val="20"/>
          <w:szCs w:val="20"/>
          <w:lang w:val="ka-GE"/>
        </w:rPr>
        <w:t>ტელეფონი: (+995 32) 240-16-87, 245-63-63</w:t>
      </w:r>
    </w:p>
    <w:p w14:paraId="122E33B6" w14:textId="77777777" w:rsidR="00661C84" w:rsidRPr="00CE171C" w:rsidRDefault="00661C84" w:rsidP="00661C8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CE171C">
        <w:rPr>
          <w:rFonts w:ascii="Sylfaen" w:hAnsi="Sylfaen" w:cs="Arial"/>
          <w:sz w:val="20"/>
          <w:szCs w:val="20"/>
          <w:lang w:val="ka-GE"/>
        </w:rPr>
        <w:t xml:space="preserve"> ელ-ფოსტა: info@eqe.ge.</w:t>
      </w:r>
    </w:p>
    <w:p w14:paraId="57A4EA5C" w14:textId="09E91F5B" w:rsidR="00661C84" w:rsidRPr="00CE171C" w:rsidRDefault="00661C84" w:rsidP="00661C8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CE171C">
        <w:rPr>
          <w:rFonts w:ascii="Sylfaen" w:hAnsi="Sylfaen" w:cs="Arial"/>
          <w:sz w:val="20"/>
          <w:szCs w:val="20"/>
          <w:lang w:val="ka-GE"/>
        </w:rPr>
        <w:t xml:space="preserve">ვებ.გვერდი: </w:t>
      </w:r>
      <w:hyperlink r:id="rId12" w:history="1">
        <w:r w:rsidR="00A37FBE" w:rsidRPr="00CE171C">
          <w:rPr>
            <w:rStyle w:val="Hyperlink"/>
            <w:rFonts w:ascii="Sylfaen" w:hAnsi="Sylfaen" w:cs="Arial"/>
            <w:sz w:val="20"/>
            <w:szCs w:val="20"/>
            <w:lang w:val="ka-GE"/>
          </w:rPr>
          <w:t>http://www.spectri.org</w:t>
        </w:r>
      </w:hyperlink>
    </w:p>
    <w:p w14:paraId="7A16E3E8" w14:textId="77777777" w:rsidR="00A37FBE" w:rsidRPr="00CE171C" w:rsidRDefault="00A37FBE" w:rsidP="00661C8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</w:p>
    <w:p w14:paraId="1B7C1CF0" w14:textId="375E080E" w:rsidR="00260F82" w:rsidRPr="00CE171C" w:rsidRDefault="000B671F" w:rsidP="00B70B93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CE171C">
        <w:rPr>
          <w:rFonts w:ascii="Sylfaen" w:hAnsi="Sylfaen"/>
          <w:b/>
          <w:sz w:val="20"/>
          <w:szCs w:val="20"/>
          <w:lang w:val="ka-GE"/>
        </w:rPr>
        <w:lastRenderedPageBreak/>
        <w:t xml:space="preserve">ჩარჩო დოკუმენტის სახელწოდება, </w:t>
      </w:r>
      <w:r w:rsidR="00526270" w:rsidRPr="00CE171C">
        <w:rPr>
          <w:rFonts w:ascii="Sylfaen" w:hAnsi="Sylfaen"/>
          <w:b/>
          <w:sz w:val="20"/>
          <w:szCs w:val="20"/>
          <w:lang w:val="ka-GE"/>
        </w:rPr>
        <w:t>ქართულ და ინგლისურ ენაზე</w:t>
      </w:r>
      <w:r w:rsidR="00526270" w:rsidRPr="00CE171C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CE171C">
        <w:rPr>
          <w:rFonts w:ascii="Sylfaen" w:hAnsi="Sylfaen"/>
          <w:b/>
          <w:sz w:val="20"/>
          <w:szCs w:val="20"/>
          <w:lang w:val="ka-GE"/>
        </w:rPr>
        <w:t>რომლის საფუ</w:t>
      </w:r>
      <w:r w:rsidR="00CF7448" w:rsidRPr="00CE171C">
        <w:rPr>
          <w:rFonts w:ascii="Sylfaen" w:hAnsi="Sylfaen"/>
          <w:b/>
          <w:sz w:val="20"/>
          <w:szCs w:val="20"/>
          <w:lang w:val="ka-GE"/>
        </w:rPr>
        <w:t xml:space="preserve">ძველზეც შემუშავებულია პროგრამა </w:t>
      </w:r>
      <w:r w:rsidR="003D0C3E" w:rsidRPr="00CE171C">
        <w:rPr>
          <w:rFonts w:ascii="Sylfaen" w:hAnsi="Sylfaen" w:cs="Sylfaen"/>
          <w:b/>
          <w:sz w:val="20"/>
          <w:szCs w:val="20"/>
          <w:lang w:val="ka-GE"/>
        </w:rPr>
        <w:t xml:space="preserve">-  </w:t>
      </w:r>
      <w:r w:rsidR="00B70B93" w:rsidRPr="00CE171C">
        <w:rPr>
          <w:rFonts w:ascii="Sylfaen" w:hAnsi="Sylfaen" w:cs="Sylfaen"/>
          <w:sz w:val="20"/>
          <w:szCs w:val="20"/>
          <w:lang w:val="ka-GE"/>
        </w:rPr>
        <w:t>შედუღება</w:t>
      </w:r>
      <w:r w:rsidR="0082202C" w:rsidRPr="00CE171C">
        <w:rPr>
          <w:rFonts w:ascii="Sylfaen" w:hAnsi="Sylfaen" w:cs="Sylfaen"/>
          <w:sz w:val="20"/>
          <w:szCs w:val="20"/>
          <w:lang w:val="ka-GE"/>
        </w:rPr>
        <w:t>/</w:t>
      </w:r>
      <w:r w:rsidR="00B70B93" w:rsidRPr="00CE171C">
        <w:rPr>
          <w:rFonts w:ascii="Sylfaen" w:hAnsi="Sylfaen" w:cs="Sylfaen"/>
          <w:sz w:val="20"/>
          <w:szCs w:val="20"/>
          <w:lang w:val="en-US"/>
        </w:rPr>
        <w:t>Welding</w:t>
      </w:r>
    </w:p>
    <w:p w14:paraId="07FD8AFE" w14:textId="410A6AE9" w:rsidR="00596325" w:rsidRPr="00CE171C" w:rsidRDefault="000B671F" w:rsidP="00B34818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CE171C">
        <w:rPr>
          <w:rFonts w:ascii="Sylfaen" w:hAnsi="Sylfaen"/>
          <w:b/>
          <w:color w:val="000000" w:themeColor="text1"/>
          <w:sz w:val="20"/>
          <w:szCs w:val="20"/>
          <w:lang w:val="en-US"/>
        </w:rPr>
        <w:t xml:space="preserve">ჩარჩო დოკუმენტის სარეგისტრაციო ნომერი, რომლის საფუძველზეც შემუშავებულია პროგრამა: </w:t>
      </w:r>
      <w:r w:rsidR="002E02F3" w:rsidRPr="00CE171C">
        <w:rPr>
          <w:rFonts w:ascii="Sylfaen" w:hAnsi="Sylfaen"/>
          <w:color w:val="000000" w:themeColor="text1"/>
          <w:sz w:val="20"/>
          <w:szCs w:val="20"/>
          <w:lang w:val="en-US"/>
        </w:rPr>
        <w:t>07310-</w:t>
      </w:r>
      <w:r w:rsidR="002E02F3" w:rsidRPr="00CE171C">
        <w:rPr>
          <w:rFonts w:ascii="Sylfaen" w:hAnsi="Sylfaen"/>
          <w:color w:val="000000" w:themeColor="text1"/>
          <w:sz w:val="20"/>
          <w:szCs w:val="20"/>
          <w:lang w:val="ka-GE"/>
        </w:rPr>
        <w:t>პ</w:t>
      </w:r>
    </w:p>
    <w:p w14:paraId="7EBFA854" w14:textId="77777777" w:rsidR="00160926" w:rsidRPr="00CE171C" w:rsidRDefault="00160926" w:rsidP="00160926">
      <w:pPr>
        <w:pStyle w:val="ListParagraph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780BE94" w14:textId="52C21683" w:rsidR="00CF7448" w:rsidRPr="00CE171C" w:rsidRDefault="005313B8" w:rsidP="00CF7448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CE171C">
        <w:rPr>
          <w:rFonts w:ascii="Sylfaen" w:hAnsi="Sylfaen" w:cs="Sylfaen"/>
          <w:b/>
          <w:sz w:val="20"/>
          <w:szCs w:val="20"/>
          <w:lang w:val="ka-GE"/>
        </w:rPr>
        <w:t>მისანიჭებელ</w:t>
      </w:r>
      <w:r w:rsidR="002C5AC1" w:rsidRPr="00CE171C">
        <w:rPr>
          <w:rFonts w:ascii="Sylfaen" w:hAnsi="Sylfaen" w:cs="Sylfaen"/>
          <w:b/>
          <w:sz w:val="20"/>
          <w:szCs w:val="20"/>
          <w:lang w:val="ka-GE"/>
        </w:rPr>
        <w:t xml:space="preserve">ი კვალიფიკაციები </w:t>
      </w:r>
      <w:r w:rsidR="00526270" w:rsidRPr="00CE171C">
        <w:rPr>
          <w:rFonts w:ascii="Sylfaen" w:hAnsi="Sylfaen" w:cs="Sylfaen"/>
          <w:b/>
          <w:sz w:val="20"/>
          <w:szCs w:val="20"/>
          <w:lang w:val="ka-GE"/>
        </w:rPr>
        <w:t>ქართულ და ინგლისურ ენაზე</w:t>
      </w:r>
    </w:p>
    <w:p w14:paraId="1BAD4BB5" w14:textId="77777777" w:rsidR="00CF7448" w:rsidRPr="00CE171C" w:rsidRDefault="00CF7448" w:rsidP="00CF7448">
      <w:pPr>
        <w:pStyle w:val="ListParagraph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02A0C85E" w14:textId="77777777" w:rsidR="000C2BBA" w:rsidRPr="00CE171C" w:rsidRDefault="00CF7448" w:rsidP="000C2BBA">
      <w:pPr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CE171C">
        <w:rPr>
          <w:rFonts w:ascii="Sylfaen" w:eastAsia="Sylfaen" w:hAnsi="Sylfaen" w:cs="Sylfaen"/>
          <w:bCs/>
          <w:sz w:val="20"/>
          <w:szCs w:val="20"/>
          <w:lang w:val="ka-GE"/>
        </w:rPr>
        <w:t xml:space="preserve">საბაზო პროფესიული კვალიფიკაცია შედუღებაში / </w:t>
      </w:r>
      <w:r w:rsidRPr="00CE171C">
        <w:rPr>
          <w:rFonts w:ascii="Sylfaen" w:hAnsi="Sylfaen" w:cs="Sylfaen"/>
          <w:sz w:val="20"/>
          <w:szCs w:val="20"/>
          <w:lang w:val="ka-GE"/>
        </w:rPr>
        <w:t>Basic</w:t>
      </w:r>
      <w:r w:rsidRPr="00CE171C">
        <w:rPr>
          <w:rFonts w:ascii="Sylfaen" w:hAnsi="Sylfaen"/>
          <w:sz w:val="20"/>
          <w:szCs w:val="20"/>
          <w:lang w:val="ka-GE"/>
        </w:rPr>
        <w:t xml:space="preserve"> Vocational Qualification in </w:t>
      </w:r>
      <w:r w:rsidRPr="00CE171C">
        <w:rPr>
          <w:rFonts w:ascii="Sylfaen" w:hAnsi="Sylfaen" w:cs="Sylfaen"/>
          <w:sz w:val="20"/>
          <w:szCs w:val="20"/>
          <w:lang w:val="ka-GE"/>
        </w:rPr>
        <w:t>Welding</w:t>
      </w:r>
    </w:p>
    <w:p w14:paraId="341E1517" w14:textId="3345706F" w:rsidR="00CF7448" w:rsidRPr="00CE171C" w:rsidRDefault="00CF7448" w:rsidP="00526270">
      <w:pPr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CE171C">
        <w:rPr>
          <w:rFonts w:ascii="Sylfaen" w:hAnsi="Sylfaen" w:cs="Sylfaen"/>
          <w:sz w:val="20"/>
          <w:szCs w:val="20"/>
          <w:lang w:val="ka-GE"/>
        </w:rPr>
        <w:t xml:space="preserve">აღნიშნული კვალიფიკაციები განათლების საერთაშორისო კლასიფიკატორის ISCED-ის მიხედვით განეკუთვნება დეტალურ სფეროს - მექანიკა და ლითონის საქმე - კოდი 0715. აღმწერი - </w:t>
      </w:r>
      <w:r w:rsidRPr="00CE171C">
        <w:rPr>
          <w:rFonts w:ascii="Sylfaen" w:hAnsi="Sylfaen" w:cs="Sylfaen"/>
          <w:i/>
          <w:sz w:val="20"/>
          <w:szCs w:val="20"/>
          <w:lang w:val="ka-GE"/>
        </w:rPr>
        <w:t>„შეისწავლის მანქანების, მექანიკური საწარმოებისა და სისტემების, ასევე ლითონის პროდუქციის დაგეგმვას, პროექტირებას, განვითარებას, წარმოებას, ფუნქციონირებასა და მონიტორინგს. ის მოიცავს პროდუქციის წარმოებისა და მომსახურებისთვის განკუთვნილი მანქანა - დანადგარების პროექტირებასა და ფუნქციონირებას. ეს დეტალური სფერო ფოკუსირებულია მანქანებზე/მოწყობილობებზე, მექანიკურ სისტემებსა და ლითონის პროდუქციაზე“.</w:t>
      </w:r>
    </w:p>
    <w:p w14:paraId="011BCFAD" w14:textId="77777777" w:rsidR="00CF7448" w:rsidRPr="00CE171C" w:rsidRDefault="00CF7448" w:rsidP="005313B8">
      <w:pPr>
        <w:pStyle w:val="ListParagraph"/>
        <w:rPr>
          <w:rFonts w:ascii="Sylfaen" w:hAnsi="Sylfaen" w:cs="Sylfaen"/>
          <w:b/>
          <w:sz w:val="20"/>
          <w:szCs w:val="20"/>
          <w:lang w:val="ka-GE"/>
        </w:rPr>
      </w:pPr>
    </w:p>
    <w:p w14:paraId="21814873" w14:textId="47563A95" w:rsidR="006D0F8F" w:rsidRPr="00CE171C" w:rsidRDefault="00596325" w:rsidP="00B34818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 w:cs="Sylfaen"/>
          <w:sz w:val="20"/>
          <w:szCs w:val="20"/>
          <w:lang w:val="en-US"/>
        </w:rPr>
      </w:pPr>
      <w:r w:rsidRPr="00CE171C">
        <w:rPr>
          <w:rFonts w:ascii="Sylfaen" w:hAnsi="Sylfaen" w:cs="Sylfaen"/>
          <w:b/>
          <w:sz w:val="20"/>
          <w:szCs w:val="20"/>
          <w:lang w:val="ka-GE"/>
        </w:rPr>
        <w:t>მიზანი</w:t>
      </w:r>
      <w:r w:rsidR="00AA3D76" w:rsidRPr="00CE171C">
        <w:rPr>
          <w:rFonts w:ascii="Sylfaen" w:hAnsi="Sylfaen" w:cs="Sylfaen"/>
          <w:b/>
          <w:sz w:val="20"/>
          <w:szCs w:val="20"/>
          <w:lang w:val="ka-GE"/>
        </w:rPr>
        <w:t xml:space="preserve"> - </w:t>
      </w:r>
      <w:r w:rsidR="007B301A" w:rsidRPr="00CE171C">
        <w:rPr>
          <w:rFonts w:ascii="Sylfaen" w:hAnsi="Sylfaen" w:cs="Sylfaen"/>
          <w:sz w:val="20"/>
          <w:szCs w:val="20"/>
          <w:lang w:val="ka-GE"/>
        </w:rPr>
        <w:t xml:space="preserve">პროგრამის </w:t>
      </w:r>
      <w:r w:rsidR="002A1C01">
        <w:rPr>
          <w:rFonts w:ascii="Sylfaen" w:hAnsi="Sylfaen" w:cs="Sylfaen"/>
          <w:sz w:val="20"/>
          <w:szCs w:val="20"/>
          <w:lang w:val="ka-GE"/>
        </w:rPr>
        <w:t xml:space="preserve">მიზანია </w:t>
      </w:r>
      <w:r w:rsidR="00AA3D76" w:rsidRPr="00CE171C">
        <w:rPr>
          <w:rFonts w:ascii="Sylfaen" w:hAnsi="Sylfaen" w:cs="Sylfaen"/>
          <w:sz w:val="20"/>
          <w:szCs w:val="20"/>
          <w:lang w:val="ka-GE"/>
        </w:rPr>
        <w:t xml:space="preserve"> უზრუნველყოს </w:t>
      </w:r>
      <w:r w:rsidR="002A1C0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A3D76" w:rsidRPr="00CE171C">
        <w:rPr>
          <w:rFonts w:ascii="Sylfaen" w:hAnsi="Sylfaen" w:cs="Sylfaen"/>
          <w:sz w:val="20"/>
          <w:szCs w:val="20"/>
          <w:lang w:val="ka-GE"/>
        </w:rPr>
        <w:t xml:space="preserve">როგორც ადგილობრივ, ასევე საერთაშორისო ბაზარზე </w:t>
      </w:r>
      <w:r w:rsidR="003F2F54" w:rsidRPr="00CE171C">
        <w:rPr>
          <w:rFonts w:ascii="Sylfaen" w:hAnsi="Sylfaen" w:cs="Sylfaen"/>
          <w:sz w:val="20"/>
          <w:szCs w:val="20"/>
          <w:lang w:val="ka-GE"/>
        </w:rPr>
        <w:t>კონ</w:t>
      </w:r>
      <w:r w:rsidR="002A1C01">
        <w:rPr>
          <w:rFonts w:ascii="Sylfaen" w:hAnsi="Sylfaen" w:cs="Sylfaen"/>
          <w:sz w:val="20"/>
          <w:szCs w:val="20"/>
          <w:lang w:val="ka-GE"/>
        </w:rPr>
        <w:t xml:space="preserve">კურენტუნარიანი კადრის მომზადება შედუღებაში. </w:t>
      </w:r>
    </w:p>
    <w:p w14:paraId="09F71850" w14:textId="77777777" w:rsidR="00526270" w:rsidRPr="00CE171C" w:rsidRDefault="00526270" w:rsidP="00526270">
      <w:pPr>
        <w:pStyle w:val="ListParagraph"/>
        <w:ind w:left="360"/>
        <w:jc w:val="both"/>
        <w:rPr>
          <w:rFonts w:ascii="Sylfaen" w:hAnsi="Sylfaen" w:cs="Sylfaen"/>
          <w:sz w:val="20"/>
          <w:szCs w:val="20"/>
          <w:lang w:val="en-US"/>
        </w:rPr>
      </w:pPr>
    </w:p>
    <w:p w14:paraId="50CA42BE" w14:textId="77777777" w:rsidR="00CF7448" w:rsidRPr="00CE171C" w:rsidRDefault="00CF7448" w:rsidP="00CF74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დაშვების წინაპირობები </w:t>
      </w:r>
    </w:p>
    <w:p w14:paraId="7A6F4D9C" w14:textId="77777777" w:rsidR="00CF7448" w:rsidRPr="00CE171C" w:rsidRDefault="00CF7448" w:rsidP="00CF7448">
      <w:pPr>
        <w:spacing w:after="0" w:line="240" w:lineRule="auto"/>
        <w:ind w:left="36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14:paraId="1B014AAB" w14:textId="77777777" w:rsidR="00CF7448" w:rsidRPr="00CE171C" w:rsidRDefault="00CF7448" w:rsidP="00CF744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E171C">
        <w:rPr>
          <w:rFonts w:ascii="Sylfaen" w:eastAsia="Sylfaen" w:hAnsi="Sylfaen" w:cs="Sylfaen"/>
          <w:bCs/>
          <w:sz w:val="20"/>
          <w:szCs w:val="20"/>
          <w:lang w:val="ka-GE"/>
        </w:rPr>
        <w:t xml:space="preserve">საბაზო პროფესიული კვალიფიკაცია  -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საბაზო განათლება;</w:t>
      </w:r>
    </w:p>
    <w:p w14:paraId="058885F3" w14:textId="57691E2A" w:rsidR="00CF7448" w:rsidRPr="00CE171C" w:rsidRDefault="00B54679" w:rsidP="00CF744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E171C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CF7448" w:rsidRPr="00CE171C">
        <w:rPr>
          <w:rFonts w:ascii="Sylfaen" w:eastAsia="Sylfaen" w:hAnsi="Sylfaen" w:cs="Sylfaen"/>
          <w:sz w:val="20"/>
          <w:szCs w:val="20"/>
          <w:lang w:val="ka-GE"/>
        </w:rPr>
        <w:t>„სამედიცინო დოკუმენტაცია ფორმა №IV -100/ა“, ჯანმრთელობის დამადასტურებელი ცნობა.</w:t>
      </w:r>
    </w:p>
    <w:p w14:paraId="491760B8" w14:textId="77777777" w:rsidR="00CF7448" w:rsidRPr="00CE171C" w:rsidRDefault="00CF7448" w:rsidP="00526270">
      <w:pPr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14:paraId="607BF269" w14:textId="77777777" w:rsidR="00CF7448" w:rsidRPr="00CE171C" w:rsidRDefault="00CF7448" w:rsidP="00CF7448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 w:cs="Sylfaen"/>
          <w:sz w:val="20"/>
          <w:szCs w:val="20"/>
          <w:lang w:val="en-US"/>
        </w:rPr>
      </w:pPr>
      <w:r w:rsidRPr="00CE171C">
        <w:rPr>
          <w:rFonts w:ascii="Sylfaen" w:hAnsi="Sylfaen" w:cs="Sylfaen"/>
          <w:b/>
          <w:sz w:val="20"/>
          <w:szCs w:val="20"/>
          <w:lang w:val="ka-GE"/>
        </w:rPr>
        <w:t xml:space="preserve">დასაქმების სფერო და შესაძლებლობები </w:t>
      </w:r>
    </w:p>
    <w:p w14:paraId="0E0F9D5C" w14:textId="77777777" w:rsidR="00CF7448" w:rsidRPr="00CE171C" w:rsidRDefault="00CF7448" w:rsidP="00CF7448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14:paraId="08148587" w14:textId="76B7174F" w:rsidR="00CF7448" w:rsidRPr="00CE171C" w:rsidRDefault="00CF7448" w:rsidP="00CF744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  <w:t xml:space="preserve">შედუღების </w:t>
      </w:r>
      <w:r w:rsidRPr="00CE171C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საბაზო</w:t>
      </w:r>
      <w:r w:rsidR="000C2BBA" w:rsidRPr="00CE171C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CE171C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პროფესიული კვალიფიკაციის მფლობელს შეუძლია დასაქმდეს ისეთ პროფესიებზე როგორიცაა - </w:t>
      </w:r>
      <w:r w:rsidRPr="00CE171C">
        <w:rPr>
          <w:rFonts w:ascii="Sylfaen" w:eastAsia="Sylfaen" w:hAnsi="Sylfaen" w:cs="Sylfaen"/>
          <w:sz w:val="20"/>
          <w:szCs w:val="20"/>
          <w:lang w:val="ka-GE"/>
        </w:rPr>
        <w:t>შემდუღებლები და აირმჭრელები, რომლებიც ადუღებენ და ჭრიან ლითონის ნაწილებს აირის სანთურის, ელექტრორკალური ან სხვა გამაცხელებელი საშუალებების გამოყენებით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>, შესაბამისად დასაქმების შესაძლებლობებია შესაბამის ორგანიზაციებსა და სფეროში</w:t>
      </w:r>
      <w:r w:rsidRPr="00CE171C">
        <w:rPr>
          <w:rFonts w:ascii="Sylfaen" w:eastAsia="Sylfaen" w:hAnsi="Sylfaen" w:cs="Sylfaen"/>
          <w:sz w:val="20"/>
          <w:szCs w:val="20"/>
          <w:lang w:val="ka-GE"/>
        </w:rPr>
        <w:t>.</w:t>
      </w:r>
    </w:p>
    <w:p w14:paraId="16533AE0" w14:textId="77777777" w:rsidR="00CF7448" w:rsidRPr="00CE171C" w:rsidRDefault="00CF7448" w:rsidP="00CF7448">
      <w:pPr>
        <w:spacing w:after="0" w:line="240" w:lineRule="auto"/>
        <w:ind w:left="72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14:paraId="12066B02" w14:textId="77777777" w:rsidR="00CF7448" w:rsidRPr="00CE171C" w:rsidRDefault="00CF7448" w:rsidP="00CF7448">
      <w:pPr>
        <w:numPr>
          <w:ilvl w:val="0"/>
          <w:numId w:val="29"/>
        </w:numPr>
        <w:spacing w:before="240" w:after="0" w:line="240" w:lineRule="auto"/>
        <w:ind w:firstLine="131"/>
        <w:contextualSpacing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 w:rsidRPr="00CE171C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ეკონომიკური საქმიანობების სახეების ეროვნული კლასიფიკატორის  კოდი: 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>25.</w:t>
      </w:r>
    </w:p>
    <w:p w14:paraId="1B43F815" w14:textId="77777777" w:rsidR="00CF7448" w:rsidRPr="00CE171C" w:rsidRDefault="00CF7448" w:rsidP="00CF7448">
      <w:pPr>
        <w:numPr>
          <w:ilvl w:val="0"/>
          <w:numId w:val="29"/>
        </w:numPr>
        <w:spacing w:before="240" w:after="0" w:line="240" w:lineRule="auto"/>
        <w:ind w:firstLine="131"/>
        <w:contextualSpacing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 w:rsidRPr="00CE171C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დასაქმების საერთაშორისო კლასიფიკატორის (ISCO) კოდი: 7212</w:t>
      </w:r>
    </w:p>
    <w:p w14:paraId="5A275C29" w14:textId="77777777" w:rsidR="00BE23D6" w:rsidRPr="00CE171C" w:rsidRDefault="00BE23D6" w:rsidP="00BE23D6">
      <w:pPr>
        <w:pStyle w:val="ListParagraph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676C5B33" w14:textId="77777777" w:rsidR="00526270" w:rsidRPr="00CE171C" w:rsidRDefault="00526270" w:rsidP="00BE23D6">
      <w:pPr>
        <w:pStyle w:val="ListParagraph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5C1EC925" w14:textId="77777777" w:rsidR="007032E6" w:rsidRPr="00CE171C" w:rsidRDefault="007032E6" w:rsidP="00B34818">
      <w:pPr>
        <w:pStyle w:val="ListParagraph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14:paraId="0037F389" w14:textId="77777777" w:rsidR="00526270" w:rsidRPr="00CE171C" w:rsidRDefault="00260F82" w:rsidP="00526270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CE171C">
        <w:rPr>
          <w:rFonts w:ascii="Sylfaen" w:hAnsi="Sylfaen" w:cs="Sylfaen"/>
          <w:b/>
          <w:sz w:val="20"/>
          <w:szCs w:val="20"/>
          <w:lang w:val="ka-GE"/>
        </w:rPr>
        <w:t xml:space="preserve">სტრუქტურა </w:t>
      </w:r>
      <w:r w:rsidR="00060602" w:rsidRPr="00CE171C">
        <w:rPr>
          <w:rFonts w:ascii="Sylfaen" w:hAnsi="Sylfaen" w:cs="Sylfaen"/>
          <w:b/>
          <w:sz w:val="20"/>
          <w:szCs w:val="20"/>
          <w:lang w:val="ka-GE"/>
        </w:rPr>
        <w:t>და მოდულები</w:t>
      </w:r>
      <w:r w:rsidR="00745225" w:rsidRPr="00CE171C">
        <w:rPr>
          <w:rFonts w:ascii="Sylfaen" w:hAnsi="Sylfaen" w:cs="Sylfaen"/>
          <w:b/>
          <w:sz w:val="20"/>
          <w:szCs w:val="20"/>
          <w:lang w:val="en-US"/>
        </w:rPr>
        <w:t xml:space="preserve"> </w:t>
      </w:r>
    </w:p>
    <w:p w14:paraId="37497FBF" w14:textId="77777777" w:rsidR="00526270" w:rsidRPr="00CE171C" w:rsidRDefault="00526270" w:rsidP="00526270">
      <w:pPr>
        <w:pStyle w:val="ListParagraph"/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0ABFEAB5" w14:textId="77777777" w:rsidR="00526270" w:rsidRPr="00CE171C" w:rsidRDefault="00526270" w:rsidP="00526270">
      <w:pPr>
        <w:jc w:val="both"/>
        <w:rPr>
          <w:rFonts w:ascii="Sylfaen" w:hAnsi="Sylfaen" w:cs="Sylfaen"/>
          <w:b/>
          <w:sz w:val="20"/>
          <w:szCs w:val="20"/>
        </w:rPr>
      </w:pPr>
    </w:p>
    <w:p w14:paraId="158EBB16" w14:textId="0EBCDCB3" w:rsidR="000B671F" w:rsidRPr="00CE171C" w:rsidRDefault="00526270" w:rsidP="00526270">
      <w:pPr>
        <w:pStyle w:val="ListParagraph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CE171C">
        <w:rPr>
          <w:rFonts w:ascii="Sylfaen" w:hAnsi="Sylfaen" w:cs="Sylfaen"/>
          <w:sz w:val="20"/>
          <w:szCs w:val="20"/>
          <w:lang w:val="ka-GE"/>
        </w:rPr>
        <w:lastRenderedPageBreak/>
        <w:t>საბაზო პროფესიული კვალიფიკაცია შედუღებაში მოიცავს 2 ზოგად მოდულს ჯამური 6 კრედიტის რაოდენობით. 9  საერთო პროფესიულ მოდულს ჯამური 32 კრედიტის რაოდენობით. შედუღებაში საბაზო პროფესიული კვალიფიკაციის მინიჭებისთვის პირმა უნდა დააგროვოს 38 კრედიტი.</w:t>
      </w:r>
      <w:r w:rsidRPr="00CE171C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0B671F" w:rsidRPr="00CE171C">
        <w:rPr>
          <w:rFonts w:ascii="Sylfaen" w:hAnsi="Sylfaen" w:cs="Sylfaen"/>
          <w:sz w:val="20"/>
          <w:szCs w:val="20"/>
          <w:lang w:val="ka-GE"/>
        </w:rPr>
        <w:t>ხოლო</w:t>
      </w:r>
      <w:r w:rsidR="000B671F" w:rsidRPr="00CE171C">
        <w:rPr>
          <w:rFonts w:ascii="Sylfaen" w:hAnsi="Sylfaen"/>
          <w:sz w:val="20"/>
          <w:szCs w:val="20"/>
          <w:lang w:val="ka-GE"/>
        </w:rPr>
        <w:t xml:space="preserve">  არაქართულენოვანმა </w:t>
      </w:r>
      <w:r w:rsidR="000D746B">
        <w:rPr>
          <w:rFonts w:ascii="Sylfaen" w:hAnsi="Sylfaen"/>
          <w:sz w:val="20"/>
          <w:szCs w:val="20"/>
          <w:lang w:val="ka-GE"/>
        </w:rPr>
        <w:t xml:space="preserve">პროფესიულმა </w:t>
      </w:r>
      <w:r w:rsidR="006360B1">
        <w:rPr>
          <w:rFonts w:ascii="Sylfaen" w:hAnsi="Sylfaen"/>
          <w:sz w:val="20"/>
          <w:szCs w:val="20"/>
          <w:lang w:val="ka-GE"/>
        </w:rPr>
        <w:t xml:space="preserve">სტუდენტებმა უნდა დააგროვონ 53 </w:t>
      </w:r>
      <w:r w:rsidR="000B671F" w:rsidRPr="00CE171C">
        <w:rPr>
          <w:rFonts w:ascii="Sylfaen" w:hAnsi="Sylfaen"/>
          <w:sz w:val="20"/>
          <w:szCs w:val="20"/>
          <w:lang w:val="ka-GE"/>
        </w:rPr>
        <w:t xml:space="preserve">კრედიტი, რომელთაგან 38 </w:t>
      </w:r>
      <w:r w:rsidR="000B671F" w:rsidRPr="00CE171C">
        <w:rPr>
          <w:rFonts w:ascii="Sylfaen" w:hAnsi="Sylfaen"/>
          <w:sz w:val="20"/>
          <w:szCs w:val="20"/>
        </w:rPr>
        <w:t xml:space="preserve"> </w:t>
      </w:r>
      <w:r w:rsidR="000B671F" w:rsidRPr="00CE171C">
        <w:rPr>
          <w:rFonts w:ascii="Sylfaen" w:hAnsi="Sylfaen"/>
          <w:sz w:val="20"/>
          <w:szCs w:val="20"/>
          <w:lang w:val="ka-GE"/>
        </w:rPr>
        <w:t xml:space="preserve">კრედიტს ემატება  ქართული ენა </w:t>
      </w:r>
      <w:r w:rsidR="000B671F" w:rsidRPr="00CE171C">
        <w:rPr>
          <w:rFonts w:ascii="Sylfaen" w:hAnsi="Sylfaen"/>
          <w:sz w:val="20"/>
          <w:szCs w:val="20"/>
        </w:rPr>
        <w:t xml:space="preserve">A2 </w:t>
      </w:r>
      <w:r w:rsidR="000B671F" w:rsidRPr="00CE171C">
        <w:rPr>
          <w:rFonts w:ascii="Sylfaen" w:hAnsi="Sylfaen"/>
          <w:sz w:val="20"/>
          <w:szCs w:val="20"/>
          <w:lang w:val="ka-GE"/>
        </w:rPr>
        <w:t>მოდული (15 კრედიტი)</w:t>
      </w:r>
      <w:r w:rsidR="000B671F" w:rsidRPr="00CE171C">
        <w:rPr>
          <w:rFonts w:ascii="Sylfaen" w:hAnsi="Sylfaen"/>
          <w:sz w:val="20"/>
          <w:szCs w:val="20"/>
        </w:rPr>
        <w:t>.</w:t>
      </w:r>
      <w:r w:rsidR="000B671F" w:rsidRPr="00CE171C">
        <w:rPr>
          <w:rFonts w:ascii="Sylfaen" w:hAnsi="Sylfaen"/>
          <w:sz w:val="20"/>
          <w:szCs w:val="20"/>
          <w:lang w:val="ka-GE"/>
        </w:rPr>
        <w:t xml:space="preserve"> </w:t>
      </w:r>
    </w:p>
    <w:p w14:paraId="1FABFA62" w14:textId="77777777" w:rsidR="000B671F" w:rsidRPr="00CE171C" w:rsidRDefault="000B671F" w:rsidP="000B671F">
      <w:pPr>
        <w:spacing w:after="0" w:line="276" w:lineRule="auto"/>
        <w:ind w:left="36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</w:p>
    <w:p w14:paraId="23B14EB4" w14:textId="77777777" w:rsidR="000B671F" w:rsidRPr="002A1C01" w:rsidRDefault="000B671F" w:rsidP="000B671F">
      <w:pPr>
        <w:spacing w:after="0" w:line="276" w:lineRule="auto"/>
        <w:ind w:left="36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2A1C01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პროგრამის ხანგრძლივობა: </w:t>
      </w:r>
    </w:p>
    <w:p w14:paraId="642525B5" w14:textId="5B0EE686" w:rsidR="000B671F" w:rsidRPr="00CE171C" w:rsidRDefault="000B671F" w:rsidP="000B671F">
      <w:pPr>
        <w:spacing w:after="0" w:line="276" w:lineRule="auto"/>
        <w:ind w:left="36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პროგრამების მოცულობა და სავარაუდო ხანგრძლივობა სხვადასხვა იქნება ქართულენოვანი და არაქართულენოვანი </w:t>
      </w:r>
      <w:r w:rsidR="000D746B" w:rsidRPr="000D746B">
        <w:rPr>
          <w:rFonts w:ascii="Sylfaen" w:eastAsia="Times New Roman" w:hAnsi="Sylfaen" w:cs="Times New Roman"/>
          <w:sz w:val="20"/>
          <w:szCs w:val="20"/>
          <w:lang w:val="ka-GE"/>
        </w:rPr>
        <w:t xml:space="preserve">პროფესიული 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>სტუდენტებისათვის, კერძოდ:</w:t>
      </w:r>
    </w:p>
    <w:p w14:paraId="00247430" w14:textId="7F14E426" w:rsidR="000B671F" w:rsidRPr="00CE171C" w:rsidRDefault="000B671F" w:rsidP="000B671F">
      <w:pPr>
        <w:spacing w:after="0" w:line="276" w:lineRule="auto"/>
        <w:ind w:left="36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>ქართულენოვანი</w:t>
      </w:r>
      <w:r w:rsidR="000D746B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0D746B" w:rsidRPr="000D746B">
        <w:rPr>
          <w:rFonts w:ascii="Sylfaen" w:eastAsia="Times New Roman" w:hAnsi="Sylfaen" w:cs="Times New Roman"/>
          <w:sz w:val="20"/>
          <w:szCs w:val="20"/>
          <w:lang w:val="ka-GE"/>
        </w:rPr>
        <w:t xml:space="preserve">პროფესიული </w:t>
      </w:r>
      <w:r w:rsidR="00290114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სტუდენტებისათვის 6</w:t>
      </w:r>
      <w:bookmarkStart w:id="0" w:name="_GoBack"/>
      <w:bookmarkEnd w:id="0"/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თვე; </w:t>
      </w:r>
    </w:p>
    <w:p w14:paraId="1FBEA19D" w14:textId="09CD32FD" w:rsidR="00526270" w:rsidRPr="00CE171C" w:rsidRDefault="000B671F" w:rsidP="00526270">
      <w:pPr>
        <w:spacing w:after="0" w:line="276" w:lineRule="auto"/>
        <w:ind w:left="36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>არაქართულენოვანი</w:t>
      </w:r>
      <w:r w:rsidR="000D746B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0D746B" w:rsidRPr="000D746B">
        <w:rPr>
          <w:rFonts w:ascii="Sylfaen" w:eastAsia="Times New Roman" w:hAnsi="Sylfaen" w:cs="Times New Roman"/>
          <w:sz w:val="20"/>
          <w:szCs w:val="20"/>
          <w:lang w:val="ka-GE"/>
        </w:rPr>
        <w:t xml:space="preserve">პროფესიული 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სტუდენტებისათვის 8.</w:t>
      </w:r>
      <w:r w:rsidR="00290114">
        <w:rPr>
          <w:rFonts w:ascii="Sylfaen" w:eastAsia="Times New Roman" w:hAnsi="Sylfaen" w:cs="Times New Roman"/>
          <w:sz w:val="20"/>
          <w:szCs w:val="20"/>
          <w:lang w:val="ka-GE"/>
        </w:rPr>
        <w:t>4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 თვე</w:t>
      </w:r>
      <w:r w:rsidRPr="00CE171C">
        <w:rPr>
          <w:rFonts w:ascii="Sylfaen" w:eastAsia="Times New Roman" w:hAnsi="Sylfaen" w:cs="Times New Roman"/>
          <w:sz w:val="20"/>
          <w:szCs w:val="20"/>
          <w:lang w:val="en-GB"/>
        </w:rPr>
        <w:t>.</w:t>
      </w:r>
    </w:p>
    <w:p w14:paraId="24D2DBB2" w14:textId="77777777" w:rsidR="00526270" w:rsidRPr="00CE171C" w:rsidRDefault="00526270" w:rsidP="00526270">
      <w:pPr>
        <w:spacing w:after="0" w:line="276" w:lineRule="auto"/>
        <w:ind w:left="36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</w:p>
    <w:p w14:paraId="51104CD5" w14:textId="77777777" w:rsidR="000B671F" w:rsidRPr="00CE171C" w:rsidRDefault="000B671F" w:rsidP="00A37FBE">
      <w:pPr>
        <w:spacing w:after="0" w:line="276" w:lineRule="auto"/>
        <w:contextualSpacing/>
        <w:rPr>
          <w:rFonts w:ascii="Sylfaen" w:eastAsia="Times New Roman" w:hAnsi="Sylfaen" w:cs="Times New Roman"/>
          <w:b/>
          <w:color w:val="70AD47" w:themeColor="accent6"/>
          <w:sz w:val="20"/>
          <w:szCs w:val="20"/>
          <w:lang w:val="ka-GE"/>
        </w:rPr>
      </w:pPr>
    </w:p>
    <w:p w14:paraId="196A349A" w14:textId="13F930D1" w:rsidR="00000950" w:rsidRPr="00CE171C" w:rsidRDefault="00000950" w:rsidP="006E5350">
      <w:pPr>
        <w:pStyle w:val="ListParagraph"/>
        <w:spacing w:after="200" w:line="276" w:lineRule="auto"/>
        <w:ind w:left="360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11"/>
        <w:tblpPr w:leftFromText="180" w:rightFromText="180" w:vertAnchor="text" w:tblpXSpec="center" w:tblpY="1"/>
        <w:tblOverlap w:val="never"/>
        <w:tblW w:w="13858" w:type="dxa"/>
        <w:tblLook w:val="04A0" w:firstRow="1" w:lastRow="0" w:firstColumn="1" w:lastColumn="0" w:noHBand="0" w:noVBand="1"/>
      </w:tblPr>
      <w:tblGrid>
        <w:gridCol w:w="817"/>
        <w:gridCol w:w="11624"/>
        <w:gridCol w:w="1417"/>
      </w:tblGrid>
      <w:tr w:rsidR="00526270" w:rsidRPr="00CE171C" w14:paraId="055216BE" w14:textId="77777777" w:rsidTr="00D366F4">
        <w:tc>
          <w:tcPr>
            <w:tcW w:w="817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6767BCCF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b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11624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11C34305" w14:textId="09789C8C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b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მოდულები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0AEEC6ED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b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526270" w:rsidRPr="00CE171C" w14:paraId="28FC8DA6" w14:textId="77777777" w:rsidTr="00D366F4">
        <w:tc>
          <w:tcPr>
            <w:tcW w:w="817" w:type="dxa"/>
          </w:tcPr>
          <w:p w14:paraId="393F23AE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</w:t>
            </w:r>
          </w:p>
        </w:tc>
        <w:tc>
          <w:tcPr>
            <w:tcW w:w="11624" w:type="dxa"/>
          </w:tcPr>
          <w:p w14:paraId="4648ADF1" w14:textId="77777777" w:rsidR="00526270" w:rsidRPr="00CE171C" w:rsidRDefault="00526270" w:rsidP="00526270">
            <w:pPr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მეწარმეობა 1</w:t>
            </w:r>
          </w:p>
        </w:tc>
        <w:tc>
          <w:tcPr>
            <w:tcW w:w="1417" w:type="dxa"/>
          </w:tcPr>
          <w:p w14:paraId="6D45C752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2</w:t>
            </w:r>
          </w:p>
        </w:tc>
      </w:tr>
      <w:tr w:rsidR="00526270" w:rsidRPr="00CE171C" w14:paraId="1EF6021C" w14:textId="77777777" w:rsidTr="00D366F4">
        <w:tc>
          <w:tcPr>
            <w:tcW w:w="817" w:type="dxa"/>
          </w:tcPr>
          <w:p w14:paraId="7BD2F2B1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2</w:t>
            </w:r>
          </w:p>
        </w:tc>
        <w:tc>
          <w:tcPr>
            <w:tcW w:w="11624" w:type="dxa"/>
          </w:tcPr>
          <w:p w14:paraId="66B564E3" w14:textId="5DDA81A8" w:rsidR="00526270" w:rsidRPr="00CE171C" w:rsidRDefault="00526270" w:rsidP="00526270">
            <w:pPr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 w:cs="Arial"/>
                <w:sz w:val="20"/>
                <w:szCs w:val="20"/>
                <w:lang w:val="ka-GE"/>
              </w:rPr>
              <w:t>ინგ</w:t>
            </w:r>
            <w:r w:rsidR="0073539D" w:rsidRPr="00CE171C">
              <w:rPr>
                <w:rFonts w:ascii="Sylfaen" w:hAnsi="Sylfaen" w:cs="Arial"/>
                <w:sz w:val="20"/>
                <w:szCs w:val="20"/>
                <w:lang w:val="ka-GE"/>
              </w:rPr>
              <w:t>ლ</w:t>
            </w:r>
            <w:r w:rsidRPr="00CE171C">
              <w:rPr>
                <w:rFonts w:ascii="Sylfaen" w:hAnsi="Sylfaen" w:cs="Arial"/>
                <w:sz w:val="20"/>
                <w:szCs w:val="20"/>
                <w:lang w:val="ka-GE"/>
              </w:rPr>
              <w:t>ისური ენა</w:t>
            </w:r>
          </w:p>
        </w:tc>
        <w:tc>
          <w:tcPr>
            <w:tcW w:w="1417" w:type="dxa"/>
          </w:tcPr>
          <w:p w14:paraId="57EC4A94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14B755EF" w14:textId="77777777" w:rsidTr="00D366F4">
        <w:tc>
          <w:tcPr>
            <w:tcW w:w="12441" w:type="dxa"/>
            <w:gridSpan w:val="2"/>
          </w:tcPr>
          <w:p w14:paraId="5EBBA6B0" w14:textId="77777777" w:rsidR="00526270" w:rsidRPr="00CE171C" w:rsidRDefault="00526270" w:rsidP="00526270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ჯამი:</w:t>
            </w:r>
          </w:p>
        </w:tc>
        <w:tc>
          <w:tcPr>
            <w:tcW w:w="1417" w:type="dxa"/>
          </w:tcPr>
          <w:p w14:paraId="5FF6A8D1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6</w:t>
            </w:r>
          </w:p>
        </w:tc>
      </w:tr>
      <w:tr w:rsidR="00526270" w:rsidRPr="00CE171C" w14:paraId="581B9A28" w14:textId="77777777" w:rsidTr="00D366F4">
        <w:tc>
          <w:tcPr>
            <w:tcW w:w="817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6F1A889D" w14:textId="77777777" w:rsidR="00526270" w:rsidRPr="00CE171C" w:rsidRDefault="00526270" w:rsidP="00526270">
            <w:pPr>
              <w:tabs>
                <w:tab w:val="left" w:pos="5160"/>
              </w:tabs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1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7F7ECEA" w14:textId="77777777" w:rsidR="00526270" w:rsidRPr="00CE171C" w:rsidRDefault="00526270" w:rsidP="00526270">
            <w:pPr>
              <w:tabs>
                <w:tab w:val="left" w:pos="5160"/>
              </w:tabs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საერთო პროფესიული მოდულები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D48ACD8" w14:textId="77777777" w:rsidR="00526270" w:rsidRPr="00CE171C" w:rsidRDefault="00526270" w:rsidP="00526270">
            <w:pPr>
              <w:tabs>
                <w:tab w:val="left" w:pos="5160"/>
              </w:tabs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526270" w:rsidRPr="00CE171C" w14:paraId="4498B06A" w14:textId="77777777" w:rsidTr="00D366F4">
        <w:tc>
          <w:tcPr>
            <w:tcW w:w="817" w:type="dxa"/>
          </w:tcPr>
          <w:p w14:paraId="35F5D982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</w:t>
            </w:r>
          </w:p>
        </w:tc>
        <w:tc>
          <w:tcPr>
            <w:tcW w:w="11624" w:type="dxa"/>
          </w:tcPr>
          <w:p w14:paraId="33A61610" w14:textId="77777777" w:rsidR="00526270" w:rsidRPr="00CE171C" w:rsidRDefault="00526270" w:rsidP="00526270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 xml:space="preserve">ჯანმრთელობის დაცვა და შრომის უსაფრთხოება სამუშაო ადგილზე  </w:t>
            </w:r>
          </w:p>
        </w:tc>
        <w:tc>
          <w:tcPr>
            <w:tcW w:w="1417" w:type="dxa"/>
          </w:tcPr>
          <w:p w14:paraId="05A92262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416B8AAA" w14:textId="77777777" w:rsidTr="00D366F4">
        <w:tc>
          <w:tcPr>
            <w:tcW w:w="817" w:type="dxa"/>
          </w:tcPr>
          <w:p w14:paraId="30B4AFCB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2</w:t>
            </w:r>
          </w:p>
        </w:tc>
        <w:tc>
          <w:tcPr>
            <w:tcW w:w="11624" w:type="dxa"/>
          </w:tcPr>
          <w:p w14:paraId="1EC8DE0F" w14:textId="77777777" w:rsidR="00526270" w:rsidRPr="00CE171C" w:rsidRDefault="00526270" w:rsidP="00526270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შედუღების მასალები და მათი მახასიათებლები</w:t>
            </w:r>
          </w:p>
        </w:tc>
        <w:tc>
          <w:tcPr>
            <w:tcW w:w="1417" w:type="dxa"/>
          </w:tcPr>
          <w:p w14:paraId="1AFB9ABA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0442DA2C" w14:textId="77777777" w:rsidTr="00D366F4">
        <w:tc>
          <w:tcPr>
            <w:tcW w:w="817" w:type="dxa"/>
          </w:tcPr>
          <w:p w14:paraId="55B38555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3</w:t>
            </w:r>
          </w:p>
        </w:tc>
        <w:tc>
          <w:tcPr>
            <w:tcW w:w="11624" w:type="dxa"/>
            <w:tcBorders>
              <w:top w:val="nil"/>
            </w:tcBorders>
          </w:tcPr>
          <w:p w14:paraId="630EE518" w14:textId="77777777" w:rsidR="00526270" w:rsidRPr="00CE171C" w:rsidRDefault="00526270" w:rsidP="00526270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დარგობრივი კომუნიკაცია</w:t>
            </w:r>
          </w:p>
        </w:tc>
        <w:tc>
          <w:tcPr>
            <w:tcW w:w="1417" w:type="dxa"/>
          </w:tcPr>
          <w:p w14:paraId="4D77B40B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234EE3CF" w14:textId="77777777" w:rsidTr="00D366F4">
        <w:tc>
          <w:tcPr>
            <w:tcW w:w="817" w:type="dxa"/>
          </w:tcPr>
          <w:p w14:paraId="13B88B1A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11624" w:type="dxa"/>
          </w:tcPr>
          <w:p w14:paraId="29BD1201" w14:textId="77777777" w:rsidR="00526270" w:rsidRPr="00CE171C" w:rsidRDefault="00526270" w:rsidP="00526270">
            <w:pPr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ლითონის თერმული დამუშავება</w:t>
            </w:r>
          </w:p>
        </w:tc>
        <w:tc>
          <w:tcPr>
            <w:tcW w:w="1417" w:type="dxa"/>
          </w:tcPr>
          <w:p w14:paraId="5568749F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64EED217" w14:textId="77777777" w:rsidTr="00D366F4">
        <w:tc>
          <w:tcPr>
            <w:tcW w:w="817" w:type="dxa"/>
          </w:tcPr>
          <w:p w14:paraId="24865331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11624" w:type="dxa"/>
          </w:tcPr>
          <w:p w14:paraId="50325438" w14:textId="77777777" w:rsidR="00526270" w:rsidRPr="00CE171C" w:rsidRDefault="00526270" w:rsidP="00526270">
            <w:pPr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შესადუღებელი მასალების ტექნიკური მონაცემების გამოყენება-დოკუმენტირება</w:t>
            </w:r>
          </w:p>
        </w:tc>
        <w:tc>
          <w:tcPr>
            <w:tcW w:w="1417" w:type="dxa"/>
          </w:tcPr>
          <w:p w14:paraId="35D5C4E2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482EA726" w14:textId="77777777" w:rsidTr="00D366F4">
        <w:trPr>
          <w:trHeight w:val="319"/>
        </w:trPr>
        <w:tc>
          <w:tcPr>
            <w:tcW w:w="817" w:type="dxa"/>
          </w:tcPr>
          <w:p w14:paraId="38FE9AD7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</w:t>
            </w:r>
          </w:p>
        </w:tc>
        <w:tc>
          <w:tcPr>
            <w:tcW w:w="11624" w:type="dxa"/>
          </w:tcPr>
          <w:p w14:paraId="1A8705D2" w14:textId="77777777" w:rsidR="00526270" w:rsidRPr="00CE171C" w:rsidRDefault="00526270" w:rsidP="00526270">
            <w:pPr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შედუღების პროცესის მასალების მომზადება</w:t>
            </w:r>
          </w:p>
        </w:tc>
        <w:tc>
          <w:tcPr>
            <w:tcW w:w="1417" w:type="dxa"/>
          </w:tcPr>
          <w:p w14:paraId="48F7095A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5FF7CEBD" w14:textId="77777777" w:rsidTr="00D366F4">
        <w:tc>
          <w:tcPr>
            <w:tcW w:w="817" w:type="dxa"/>
          </w:tcPr>
          <w:p w14:paraId="40CF3465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7</w:t>
            </w:r>
          </w:p>
        </w:tc>
        <w:tc>
          <w:tcPr>
            <w:tcW w:w="11624" w:type="dxa"/>
          </w:tcPr>
          <w:p w14:paraId="6819ED7E" w14:textId="77777777" w:rsidR="00526270" w:rsidRPr="00CE171C" w:rsidRDefault="00526270" w:rsidP="00526270">
            <w:pPr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ლითონების შედუღება ინერტული (MIG) და აქტიური (MAG) აირის გარემოში</w:t>
            </w:r>
          </w:p>
        </w:tc>
        <w:tc>
          <w:tcPr>
            <w:tcW w:w="1417" w:type="dxa"/>
          </w:tcPr>
          <w:p w14:paraId="45B8DCB4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526270" w:rsidRPr="00CE171C" w14:paraId="10765040" w14:textId="77777777" w:rsidTr="00D366F4">
        <w:tc>
          <w:tcPr>
            <w:tcW w:w="817" w:type="dxa"/>
          </w:tcPr>
          <w:p w14:paraId="40C31156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8</w:t>
            </w:r>
          </w:p>
        </w:tc>
        <w:tc>
          <w:tcPr>
            <w:tcW w:w="11624" w:type="dxa"/>
          </w:tcPr>
          <w:p w14:paraId="167CE091" w14:textId="77777777" w:rsidR="00526270" w:rsidRPr="00CE171C" w:rsidRDefault="00526270" w:rsidP="00526270">
            <w:pPr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შედუღება ვოლფრამის (TIG) ელექტროდით ინერტულ აირში</w:t>
            </w:r>
          </w:p>
        </w:tc>
        <w:tc>
          <w:tcPr>
            <w:tcW w:w="1417" w:type="dxa"/>
          </w:tcPr>
          <w:p w14:paraId="4FBFE9B9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2</w:t>
            </w:r>
          </w:p>
        </w:tc>
      </w:tr>
      <w:tr w:rsidR="00526270" w:rsidRPr="00CE171C" w14:paraId="25D4A0AF" w14:textId="77777777" w:rsidTr="00D366F4">
        <w:tc>
          <w:tcPr>
            <w:tcW w:w="817" w:type="dxa"/>
          </w:tcPr>
          <w:p w14:paraId="25F16C43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9</w:t>
            </w:r>
          </w:p>
        </w:tc>
        <w:tc>
          <w:tcPr>
            <w:tcW w:w="11624" w:type="dxa"/>
          </w:tcPr>
          <w:p w14:paraId="39D304FB" w14:textId="77777777" w:rsidR="00526270" w:rsidRPr="00CE171C" w:rsidRDefault="00526270" w:rsidP="00526270">
            <w:pPr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/>
                <w:sz w:val="20"/>
                <w:szCs w:val="20"/>
                <w:lang w:val="ka-GE"/>
              </w:rPr>
              <w:t>მშრალი შედუღება</w:t>
            </w:r>
          </w:p>
        </w:tc>
        <w:tc>
          <w:tcPr>
            <w:tcW w:w="1417" w:type="dxa"/>
          </w:tcPr>
          <w:p w14:paraId="6F72E553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2</w:t>
            </w:r>
          </w:p>
        </w:tc>
      </w:tr>
      <w:tr w:rsidR="00526270" w:rsidRPr="00CE171C" w14:paraId="32427C56" w14:textId="77777777" w:rsidTr="00B54679">
        <w:trPr>
          <w:trHeight w:val="352"/>
        </w:trPr>
        <w:tc>
          <w:tcPr>
            <w:tcW w:w="12441" w:type="dxa"/>
            <w:gridSpan w:val="2"/>
          </w:tcPr>
          <w:p w14:paraId="6925130B" w14:textId="77777777" w:rsidR="00526270" w:rsidRPr="00CE171C" w:rsidRDefault="00526270" w:rsidP="00526270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ჯამი:</w:t>
            </w:r>
          </w:p>
        </w:tc>
        <w:tc>
          <w:tcPr>
            <w:tcW w:w="1417" w:type="dxa"/>
          </w:tcPr>
          <w:p w14:paraId="4E58730C" w14:textId="77777777" w:rsidR="00526270" w:rsidRPr="00CE171C" w:rsidRDefault="00526270" w:rsidP="00526270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CE171C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32</w:t>
            </w:r>
          </w:p>
        </w:tc>
      </w:tr>
    </w:tbl>
    <w:p w14:paraId="5177511F" w14:textId="67124B91" w:rsidR="002B7AC2" w:rsidRPr="00CE171C" w:rsidRDefault="00D025A7" w:rsidP="00526270">
      <w:pPr>
        <w:pStyle w:val="ListParagraph"/>
        <w:tabs>
          <w:tab w:val="left" w:pos="4749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CE171C">
        <w:rPr>
          <w:rFonts w:ascii="Sylfaen" w:hAnsi="Sylfaen"/>
          <w:b/>
          <w:sz w:val="20"/>
          <w:szCs w:val="20"/>
          <w:lang w:val="ka-GE"/>
        </w:rPr>
        <w:tab/>
      </w:r>
    </w:p>
    <w:p w14:paraId="0A80C923" w14:textId="4CE00AC5" w:rsidR="008757BA" w:rsidRPr="00CE171C" w:rsidRDefault="000B671F" w:rsidP="00A37FBE">
      <w:pPr>
        <w:spacing w:after="0" w:line="240" w:lineRule="auto"/>
        <w:jc w:val="both"/>
        <w:rPr>
          <w:rFonts w:ascii="Sylfaen" w:eastAsia="Times New Roman" w:hAnsi="Sylfaen"/>
          <w:sz w:val="20"/>
          <w:szCs w:val="20"/>
          <w:lang w:val="ka-GE"/>
        </w:rPr>
      </w:pPr>
      <w:r w:rsidRPr="00CE171C">
        <w:rPr>
          <w:rFonts w:ascii="Sylfaen" w:eastAsia="Times New Roman" w:hAnsi="Sylfaen"/>
          <w:sz w:val="20"/>
          <w:szCs w:val="20"/>
          <w:lang w:val="ka-GE"/>
        </w:rPr>
        <w:t>„</w:t>
      </w:r>
      <w:r w:rsidR="00055CDA">
        <w:rPr>
          <w:rFonts w:ascii="Sylfaen" w:eastAsia="Times New Roman" w:hAnsi="Sylfaen" w:cs="Sylfaen"/>
          <w:sz w:val="20"/>
          <w:szCs w:val="20"/>
          <w:lang w:val="ka-GE"/>
        </w:rPr>
        <w:t>მოდულის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>,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 xml:space="preserve"> ქართული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 xml:space="preserve">ენა </w:t>
      </w:r>
      <w:r w:rsidRPr="00CE171C">
        <w:rPr>
          <w:rFonts w:ascii="Sylfaen" w:eastAsia="Times New Roman" w:hAnsi="Sylfaen" w:cs="Sylfaen"/>
          <w:sz w:val="20"/>
          <w:szCs w:val="20"/>
        </w:rPr>
        <w:t xml:space="preserve">A2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გავლა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სავალდებულოა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იმ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პროფესიული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სტუდენტებისთვის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,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რომლებმაც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პროფესიულ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საგანმანათლებლო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პროგრამაზე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სწავლის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უფლება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მოიპოვეს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„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პროფესიული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ტესტირების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ჩატარების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დებულების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დამტკიცების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თაობაზე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“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განათლებისა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მეცნიერების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მინისტრის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2013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27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სექტემბრის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ბრძანება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№152/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ნ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ბრძანებით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დამტკიცებული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დებულების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მე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-4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მუხლის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მე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-2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პუნქტით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lastRenderedPageBreak/>
        <w:t>გათვალისწინებულ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რუსულ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,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აზერბაიჯანულ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სომხურ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ენაზე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ტესტირების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გზით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.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აღნიშნული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პირებისათვის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პროფესიულ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საგანმანათლებლო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პროგრამაზე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სწავლება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იწყება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ქართული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ენის</w:t>
      </w:r>
      <w:r w:rsidRPr="00CE171C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მოდულებით</w:t>
      </w:r>
      <w:r w:rsidRPr="00CE171C">
        <w:rPr>
          <w:rFonts w:ascii="Sylfaen" w:eastAsia="Times New Roman" w:hAnsi="Sylfaen"/>
          <w:sz w:val="20"/>
          <w:szCs w:val="20"/>
          <w:lang w:val="ka-GE"/>
        </w:rPr>
        <w:t>.</w:t>
      </w:r>
    </w:p>
    <w:p w14:paraId="5F9E9D71" w14:textId="77777777" w:rsidR="005679D5" w:rsidRPr="00CE171C" w:rsidRDefault="005679D5" w:rsidP="006E5350">
      <w:pPr>
        <w:pStyle w:val="ListParagraph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0417375E" w14:textId="7F63BE17" w:rsidR="005C6BE0" w:rsidRPr="00CE171C" w:rsidRDefault="00526270" w:rsidP="00E4190D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CE171C">
        <w:rPr>
          <w:rFonts w:ascii="Sylfaen" w:hAnsi="Sylfaen"/>
          <w:b/>
          <w:sz w:val="20"/>
          <w:szCs w:val="20"/>
          <w:lang w:val="ka-GE"/>
        </w:rPr>
        <w:t xml:space="preserve">მისანიჭებელი </w:t>
      </w:r>
      <w:r w:rsidR="00596325" w:rsidRPr="00CE171C">
        <w:rPr>
          <w:rFonts w:ascii="Sylfaen" w:hAnsi="Sylfaen"/>
          <w:b/>
          <w:sz w:val="20"/>
          <w:szCs w:val="20"/>
          <w:lang w:val="ka-GE"/>
        </w:rPr>
        <w:t xml:space="preserve">კვალიფიკაციების </w:t>
      </w:r>
      <w:r w:rsidR="002C5AC1" w:rsidRPr="00CE171C">
        <w:rPr>
          <w:rFonts w:ascii="Sylfaen" w:hAnsi="Sylfaen"/>
          <w:b/>
          <w:sz w:val="20"/>
          <w:szCs w:val="20"/>
          <w:lang w:val="ka-GE"/>
        </w:rPr>
        <w:t xml:space="preserve">შესაბამისი </w:t>
      </w:r>
      <w:r w:rsidR="00C66F84" w:rsidRPr="00CE171C">
        <w:rPr>
          <w:rFonts w:ascii="Sylfaen" w:hAnsi="Sylfaen"/>
          <w:b/>
          <w:sz w:val="20"/>
          <w:szCs w:val="20"/>
          <w:lang w:val="ka-GE"/>
        </w:rPr>
        <w:t>სწავლის შედეგები</w:t>
      </w:r>
      <w:r w:rsidR="00480AB2" w:rsidRPr="00CE171C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68573417" w14:textId="77777777" w:rsidR="00000950" w:rsidRPr="00CE171C" w:rsidRDefault="00000950" w:rsidP="00000950">
      <w:pPr>
        <w:pStyle w:val="ListParagraph"/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923C081" w14:textId="77777777" w:rsidR="00526270" w:rsidRPr="00CE171C" w:rsidRDefault="00526270" w:rsidP="00526270">
      <w:pPr>
        <w:spacing w:after="0" w:line="240" w:lineRule="auto"/>
        <w:ind w:left="360"/>
        <w:contextualSpacing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CE171C">
        <w:rPr>
          <w:rFonts w:ascii="Sylfaen" w:eastAsia="Arial Unicode MS" w:hAnsi="Sylfaen" w:cs="Arial Unicode MS"/>
          <w:sz w:val="20"/>
          <w:szCs w:val="20"/>
          <w:lang w:val="ka-GE"/>
        </w:rPr>
        <w:t>კურსდამთავრებულს შეუძლია:</w:t>
      </w:r>
    </w:p>
    <w:p w14:paraId="6B9D1331" w14:textId="77777777" w:rsidR="00526270" w:rsidRPr="00CE171C" w:rsidRDefault="00526270" w:rsidP="00526270">
      <w:pPr>
        <w:spacing w:after="0" w:line="240" w:lineRule="auto"/>
        <w:ind w:left="360"/>
        <w:contextualSpacing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</w:p>
    <w:p w14:paraId="03F6223C" w14:textId="77777777" w:rsidR="00526270" w:rsidRPr="00CE171C" w:rsidRDefault="00526270" w:rsidP="00526270">
      <w:pPr>
        <w:ind w:left="284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CE171C">
        <w:rPr>
          <w:rFonts w:ascii="Sylfaen" w:eastAsia="Calibri" w:hAnsi="Sylfaen" w:cs="Sylfaen"/>
          <w:b/>
          <w:bCs/>
          <w:i/>
          <w:sz w:val="20"/>
          <w:szCs w:val="20"/>
          <w:lang w:val="ka-GE"/>
        </w:rPr>
        <w:t xml:space="preserve">სწავლის შედეგები </w:t>
      </w:r>
      <w:r w:rsidRPr="00CE171C">
        <w:rPr>
          <w:rFonts w:ascii="Sylfaen" w:eastAsia="Calibri" w:hAnsi="Sylfaen" w:cs="Times New Roman"/>
          <w:b/>
          <w:i/>
          <w:sz w:val="20"/>
          <w:szCs w:val="20"/>
          <w:lang w:val="ka-GE"/>
        </w:rPr>
        <w:t>საბაზო  პროფესიული კვალიფიკაციის შედუღების მიმართულებით</w:t>
      </w:r>
    </w:p>
    <w:p w14:paraId="148C0CC6" w14:textId="77777777" w:rsidR="00526270" w:rsidRPr="00CE171C" w:rsidRDefault="00526270" w:rsidP="00526270">
      <w:pPr>
        <w:spacing w:after="0" w:line="240" w:lineRule="auto"/>
        <w:ind w:left="36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14:paraId="5BD2CB83" w14:textId="77777777" w:rsidR="00526270" w:rsidRPr="00CE171C" w:rsidRDefault="00526270" w:rsidP="00526270">
      <w:pPr>
        <w:numPr>
          <w:ilvl w:val="0"/>
          <w:numId w:val="25"/>
        </w:numPr>
        <w:spacing w:after="0" w:line="240" w:lineRule="auto"/>
        <w:ind w:left="1080" w:firstLine="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შეადუღოს ლითონის ნაწილები აირის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სანთურით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, 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ელექტრორკალით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, 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თერმული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ნაერთებით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სხვა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მეთოდებით</w:t>
      </w:r>
    </w:p>
    <w:p w14:paraId="40D65AA6" w14:textId="77777777" w:rsidR="00526270" w:rsidRPr="00CE171C" w:rsidRDefault="00526270" w:rsidP="00526270">
      <w:pPr>
        <w:numPr>
          <w:ilvl w:val="0"/>
          <w:numId w:val="25"/>
        </w:numPr>
        <w:spacing w:after="0" w:line="240" w:lineRule="auto"/>
        <w:ind w:left="1080" w:firstLine="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გამოიყენოს სარჩილავი ტყვიის შემცველი ნაკეთობების (მილების, ზედაპირების და სხვა) შესაკეთებლად</w:t>
      </w:r>
    </w:p>
    <w:p w14:paraId="7A606805" w14:textId="77777777" w:rsidR="00526270" w:rsidRPr="00CE171C" w:rsidRDefault="00526270" w:rsidP="00526270">
      <w:pPr>
        <w:numPr>
          <w:ilvl w:val="0"/>
          <w:numId w:val="25"/>
        </w:numPr>
        <w:spacing w:after="0" w:line="240" w:lineRule="auto"/>
        <w:ind w:left="1080" w:firstLine="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შეაერთოს ლითონის ნაწილები მყარი კომპონენტით</w:t>
      </w:r>
    </w:p>
    <w:p w14:paraId="5F838039" w14:textId="77777777" w:rsidR="00526270" w:rsidRPr="00CE171C" w:rsidRDefault="00526270" w:rsidP="00526270">
      <w:pPr>
        <w:numPr>
          <w:ilvl w:val="0"/>
          <w:numId w:val="25"/>
        </w:numPr>
        <w:spacing w:after="0" w:line="240" w:lineRule="auto"/>
        <w:ind w:left="1080" w:firstLine="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დაჭრას ლითონი აირის სანთურის ან ელექტრორკალის გამოყენებით</w:t>
      </w:r>
    </w:p>
    <w:p w14:paraId="52DB0703" w14:textId="77777777" w:rsidR="00526270" w:rsidRPr="00CE171C" w:rsidRDefault="00526270" w:rsidP="00526270">
      <w:pPr>
        <w:numPr>
          <w:ilvl w:val="0"/>
          <w:numId w:val="25"/>
        </w:numPr>
        <w:spacing w:after="0" w:line="240" w:lineRule="auto"/>
        <w:ind w:left="1080" w:firstLine="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შეაერთოს ლითონის ნაწილები   ხელის სარჩილავით, რბილი კომპონენტით</w:t>
      </w:r>
    </w:p>
    <w:p w14:paraId="37A8E50B" w14:textId="77777777" w:rsidR="00526270" w:rsidRPr="00CE171C" w:rsidRDefault="00526270" w:rsidP="00526270">
      <w:pPr>
        <w:numPr>
          <w:ilvl w:val="0"/>
          <w:numId w:val="25"/>
        </w:numPr>
        <w:spacing w:after="0" w:line="240" w:lineRule="auto"/>
        <w:ind w:left="1080" w:firstLine="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შეარჩიოს თერმული  მომზადების,  მორგების,  შედუღების პროცესის რეჟიმი მასალის არასასურველი დეფორმაციის,   გადახურების,   გადაგრეხვის,   შეკუმშვის, გაფართოების  აცილების  მიზნით</w:t>
      </w:r>
    </w:p>
    <w:p w14:paraId="6567A080" w14:textId="77777777" w:rsidR="00526270" w:rsidRPr="00CE171C" w:rsidRDefault="00526270" w:rsidP="00526270">
      <w:pPr>
        <w:numPr>
          <w:ilvl w:val="0"/>
          <w:numId w:val="25"/>
        </w:numPr>
        <w:spacing w:after="0" w:line="240" w:lineRule="auto"/>
        <w:ind w:left="1080" w:firstLine="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დაადგინოს დეფექტები და წუნები</w:t>
      </w:r>
    </w:p>
    <w:p w14:paraId="53852F9B" w14:textId="77777777" w:rsidR="00526270" w:rsidRPr="00CE171C" w:rsidRDefault="00526270" w:rsidP="00526270">
      <w:pPr>
        <w:numPr>
          <w:ilvl w:val="0"/>
          <w:numId w:val="25"/>
        </w:numPr>
        <w:spacing w:after="0" w:line="240" w:lineRule="auto"/>
        <w:ind w:left="1080" w:firstLine="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შეამოწმოს შესრულებული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სამუშაოების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სიზუსტე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სპეციფიკაციით დადგენილ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ნორმებთან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CE171C">
        <w:rPr>
          <w:rFonts w:ascii="Sylfaen" w:eastAsia="Times New Roman" w:hAnsi="Sylfaen" w:cs="Sylfaen"/>
          <w:sz w:val="20"/>
          <w:szCs w:val="20"/>
          <w:lang w:val="ka-GE"/>
        </w:rPr>
        <w:t>შესაბამისობაზე</w:t>
      </w:r>
      <w:r w:rsidRPr="00CE171C">
        <w:rPr>
          <w:rFonts w:ascii="Sylfaen" w:eastAsia="Times New Roman" w:hAnsi="Sylfaen" w:cs="Times New Roman"/>
          <w:sz w:val="20"/>
          <w:szCs w:val="20"/>
          <w:lang w:val="ka-GE"/>
        </w:rPr>
        <w:t>.</w:t>
      </w:r>
    </w:p>
    <w:p w14:paraId="378036BC" w14:textId="77777777" w:rsidR="00526270" w:rsidRPr="00CE171C" w:rsidRDefault="00526270" w:rsidP="00526270">
      <w:pPr>
        <w:spacing w:after="0" w:line="240" w:lineRule="auto"/>
        <w:ind w:left="36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14:paraId="4A70BB67" w14:textId="77777777" w:rsidR="001C2230" w:rsidRPr="00CE171C" w:rsidRDefault="001C2230" w:rsidP="00000950">
      <w:pPr>
        <w:pStyle w:val="ListParagraph"/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61D24644" w14:textId="77777777" w:rsidR="001C2230" w:rsidRPr="00CE171C" w:rsidRDefault="001C2230" w:rsidP="00000950">
      <w:pPr>
        <w:pStyle w:val="ListParagraph"/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3861AE83" w14:textId="77777777" w:rsidR="00E214B8" w:rsidRPr="00CE171C" w:rsidRDefault="00E214B8" w:rsidP="007B301A">
      <w:pPr>
        <w:pStyle w:val="muxlixml"/>
        <w:tabs>
          <w:tab w:val="clear" w:pos="283"/>
        </w:tabs>
        <w:spacing w:line="240" w:lineRule="auto"/>
        <w:ind w:left="0" w:firstLine="0"/>
        <w:jc w:val="both"/>
        <w:rPr>
          <w:rFonts w:cs="Arial"/>
          <w:b w:val="0"/>
          <w:sz w:val="20"/>
          <w:szCs w:val="20"/>
          <w:lang w:val="ka-GE"/>
        </w:rPr>
      </w:pPr>
    </w:p>
    <w:p w14:paraId="160F5B08" w14:textId="5B1F0DFA" w:rsidR="00D41495" w:rsidRPr="00CE171C" w:rsidRDefault="00D41495" w:rsidP="00A37FBE">
      <w:pPr>
        <w:pStyle w:val="muxlixml"/>
        <w:numPr>
          <w:ilvl w:val="0"/>
          <w:numId w:val="25"/>
        </w:numPr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jc w:val="both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სწავლის შედეგების მიღწევის დადასტურება</w:t>
      </w:r>
      <w:r w:rsidR="002C5AC1" w:rsidRPr="00CE171C">
        <w:rPr>
          <w:sz w:val="20"/>
          <w:szCs w:val="20"/>
          <w:lang w:val="ka-GE"/>
        </w:rPr>
        <w:t xml:space="preserve">, </w:t>
      </w:r>
      <w:r w:rsidRPr="00CE171C">
        <w:rPr>
          <w:sz w:val="20"/>
          <w:szCs w:val="20"/>
          <w:lang w:val="ka-GE"/>
        </w:rPr>
        <w:t>კრედიტის მინიჭება</w:t>
      </w:r>
      <w:r w:rsidR="002C5AC1" w:rsidRPr="00CE171C">
        <w:rPr>
          <w:sz w:val="20"/>
          <w:szCs w:val="20"/>
          <w:lang w:val="ka-GE"/>
        </w:rPr>
        <w:t xml:space="preserve"> და პროფესიული სტუდენტის შეფასება </w:t>
      </w:r>
    </w:p>
    <w:p w14:paraId="1B0F0E9E" w14:textId="77777777" w:rsidR="00D023A8" w:rsidRPr="00CE171C" w:rsidRDefault="00D023A8" w:rsidP="005C709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</w:p>
    <w:p w14:paraId="1F806D8E" w14:textId="3E571958" w:rsidR="00D41495" w:rsidRPr="00CE171C" w:rsidRDefault="00325572" w:rsidP="00685ED3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ab/>
      </w:r>
      <w:r w:rsidR="005679D5" w:rsidRPr="00CE171C">
        <w:rPr>
          <w:sz w:val="20"/>
          <w:szCs w:val="20"/>
          <w:lang w:val="ka-GE"/>
        </w:rPr>
        <w:tab/>
      </w:r>
      <w:r w:rsidR="00D41495" w:rsidRPr="00CE171C">
        <w:rPr>
          <w:sz w:val="20"/>
          <w:szCs w:val="20"/>
          <w:lang w:val="ka-GE"/>
        </w:rPr>
        <w:t xml:space="preserve"> </w:t>
      </w:r>
    </w:p>
    <w:p w14:paraId="602262EC" w14:textId="77777777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 xml:space="preserve">პირს კრედიტი მიენიჭება სწავლის შედეგის მიღწევის დადასტურების საფუძველზე, რომელიც შესაძლებელია: </w:t>
      </w:r>
    </w:p>
    <w:p w14:paraId="2239EBBA" w14:textId="77777777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ა) წინმსწრები ფორმალური განათლების ფარგლებში მიღწეული სწავლის შედეგების აღიარებით;</w:t>
      </w:r>
    </w:p>
    <w:p w14:paraId="2314F8F1" w14:textId="77777777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</w:r>
    </w:p>
    <w:p w14:paraId="769EFC21" w14:textId="77777777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გ) სწავლის შედეგების დადასტურება შეფასების გზით.</w:t>
      </w:r>
    </w:p>
    <w:p w14:paraId="4C3B823C" w14:textId="77777777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არსებობს განმავითარებელი და განმსაზღვრელი შეფასება.</w:t>
      </w:r>
    </w:p>
    <w:p w14:paraId="22002891" w14:textId="77777777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14:paraId="7B21044F" w14:textId="77777777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14:paraId="3CAF4F66" w14:textId="77777777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ა) სწავლის შედეგი დადასტურდა;</w:t>
      </w:r>
    </w:p>
    <w:p w14:paraId="2C85C9E8" w14:textId="4C722778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ბ) სწავლის შედეგი არ დადასტურდა.</w:t>
      </w:r>
    </w:p>
    <w:p w14:paraId="239F988F" w14:textId="52C5FB5C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lastRenderedPageBreak/>
        <w:t xml:space="preserve">განმსაზღვრელი შეფასებისას უარყოფითი შედეგის მიღების შემთხვევაში </w:t>
      </w:r>
      <w:r w:rsidR="000D746B">
        <w:rPr>
          <w:sz w:val="20"/>
          <w:szCs w:val="20"/>
          <w:lang w:val="ka-GE"/>
        </w:rPr>
        <w:t xml:space="preserve">პროფესიულ </w:t>
      </w:r>
      <w:r w:rsidRPr="00CE171C">
        <w:rPr>
          <w:sz w:val="20"/>
          <w:szCs w:val="20"/>
          <w:lang w:val="ka-GE"/>
        </w:rPr>
        <w:t xml:space="preserve">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</w:t>
      </w:r>
      <w:r w:rsidR="006360B1">
        <w:rPr>
          <w:sz w:val="20"/>
          <w:szCs w:val="20"/>
          <w:lang w:val="ka-GE"/>
        </w:rPr>
        <w:t xml:space="preserve"> </w:t>
      </w:r>
      <w:r w:rsidR="006360B1" w:rsidRPr="006360B1">
        <w:rPr>
          <w:sz w:val="20"/>
          <w:szCs w:val="20"/>
          <w:lang w:val="ka-GE"/>
        </w:rPr>
        <w:t>შეფასების მეთოდი/მეთოდები მოცემულია მოდულებში.</w:t>
      </w:r>
    </w:p>
    <w:p w14:paraId="3CAC602B" w14:textId="2D1249D8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 xml:space="preserve">მოდულების, სწავლის შედეგებისა და თემატიკის კომპონენტებში ითვალისწინებს რვა საკვანძო კომპეტენციის განვითარებას </w:t>
      </w:r>
      <w:r w:rsidRPr="00CE171C">
        <w:rPr>
          <w:i/>
          <w:sz w:val="20"/>
          <w:szCs w:val="20"/>
          <w:lang w:val="ka-GE"/>
        </w:rPr>
        <w:t>(მშობლიურ ენაზე კომუნიკაცია; უცხო ენაზე კომუნიკაცია; მათემატიკური კომპეტენცია; ციფრული კომპეტენცია; დამოუკიდებლად სწავლის უნარი; პიროვნებათშორისი, კულტურათაშორისი, სოციალური და მოქალაქეობრივი კომპეტენციები; მეწარმეობა და კულტურული გამომხატველობა</w:t>
      </w:r>
      <w:r w:rsidRPr="00CE171C">
        <w:rPr>
          <w:sz w:val="20"/>
          <w:szCs w:val="20"/>
          <w:lang w:val="ka-GE"/>
        </w:rPr>
        <w:t>), რომლებიც მნიშვნელოვანია პროფესიონალი და კონკურენტუნარიანი კადრის აღზრდისთვის. რვა საკვანძო კომპეტენციიდან ერთ-ერთი - მშობლიური/პროფესიული საგანმანათლებლო პროგრამის სწავლების ძირითადი ენის განვითარების მიზნით, თითოეული პროფესიული განათლების მასწავლებლის მიერ სწავლება-სწავლის პროცესში უნდა შეფასდეს ზეპირი და წერილობითი კომუნიკაციის უნარი, კერძოდ, მართლწერისა და მართლმეტყველების წესების დაცვა შემდეგი კომპეტენციების ფარგლების გათვალისწინებით:</w:t>
      </w:r>
    </w:p>
    <w:p w14:paraId="3BF230A1" w14:textId="77777777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/>
        <w:rPr>
          <w:sz w:val="20"/>
          <w:szCs w:val="20"/>
          <w:lang w:val="ka-GE"/>
        </w:rPr>
      </w:pPr>
      <w:r w:rsidRPr="00CE171C">
        <w:rPr>
          <w:b/>
          <w:bCs/>
          <w:sz w:val="20"/>
          <w:szCs w:val="20"/>
          <w:lang w:val="ka-GE"/>
        </w:rPr>
        <w:t>მართლმეტყველება</w:t>
      </w:r>
    </w:p>
    <w:p w14:paraId="5540769D" w14:textId="77777777" w:rsidR="00685ED3" w:rsidRPr="00CE171C" w:rsidRDefault="00685ED3" w:rsidP="00685ED3">
      <w:pPr>
        <w:pStyle w:val="abzacixml"/>
        <w:numPr>
          <w:ilvl w:val="0"/>
          <w:numId w:val="31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საუბრის/პრეზენტაციის დროის ლიმიტის დაცვა;</w:t>
      </w:r>
    </w:p>
    <w:p w14:paraId="251354FB" w14:textId="77777777" w:rsidR="00685ED3" w:rsidRPr="00CE171C" w:rsidRDefault="00685ED3" w:rsidP="00685ED3">
      <w:pPr>
        <w:pStyle w:val="abzacixml"/>
        <w:numPr>
          <w:ilvl w:val="0"/>
          <w:numId w:val="31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სათანადო პროფესიული ლექსიკის გამოყენება;</w:t>
      </w:r>
    </w:p>
    <w:p w14:paraId="71AFE2E5" w14:textId="77777777" w:rsidR="00685ED3" w:rsidRPr="00CE171C" w:rsidRDefault="00685ED3" w:rsidP="00685ED3">
      <w:pPr>
        <w:pStyle w:val="abzacixml"/>
        <w:numPr>
          <w:ilvl w:val="0"/>
          <w:numId w:val="31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მოსაზრების ჩამოყალიბება გასაგებად, ნათლად და თანამიმდევრულად;</w:t>
      </w:r>
    </w:p>
    <w:p w14:paraId="03A05080" w14:textId="77777777" w:rsidR="00685ED3" w:rsidRPr="00CE171C" w:rsidRDefault="00685ED3" w:rsidP="00685ED3">
      <w:pPr>
        <w:pStyle w:val="abzacixml"/>
        <w:numPr>
          <w:ilvl w:val="0"/>
          <w:numId w:val="31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ადეკვატური მაგალითებისა და არგუმენტების მოყვანა;</w:t>
      </w:r>
    </w:p>
    <w:p w14:paraId="383CE1CB" w14:textId="77777777" w:rsidR="00685ED3" w:rsidRPr="00CE171C" w:rsidRDefault="00685ED3" w:rsidP="00685ED3">
      <w:pPr>
        <w:pStyle w:val="abzacixml"/>
        <w:numPr>
          <w:ilvl w:val="0"/>
          <w:numId w:val="31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ზეპირი მსჯელობისთვის დამახასიათებელი არავერბალური  საშუალებების ადეკვატურად გამოყენება  (მაგ., ჟესტიკულაცია, ინტერვალი საუბარში, ხმის ტემბრის ცვალებადობა).</w:t>
      </w:r>
    </w:p>
    <w:p w14:paraId="12AEF16E" w14:textId="77777777" w:rsidR="00685ED3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/>
        <w:rPr>
          <w:b/>
          <w:bCs/>
          <w:sz w:val="20"/>
          <w:szCs w:val="20"/>
          <w:lang w:val="ka-GE"/>
        </w:rPr>
      </w:pPr>
      <w:r w:rsidRPr="00CE171C">
        <w:rPr>
          <w:b/>
          <w:bCs/>
          <w:sz w:val="20"/>
          <w:szCs w:val="20"/>
          <w:lang w:val="ka-GE"/>
        </w:rPr>
        <w:t xml:space="preserve">მართლწერა </w:t>
      </w:r>
    </w:p>
    <w:p w14:paraId="5C70C3C7" w14:textId="77777777" w:rsidR="00685ED3" w:rsidRPr="00CE171C" w:rsidRDefault="00685ED3" w:rsidP="00685ED3">
      <w:pPr>
        <w:pStyle w:val="abzacixml"/>
        <w:numPr>
          <w:ilvl w:val="0"/>
          <w:numId w:val="32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საკავშირებელი სიტყვების სწორად გამოყენება;</w:t>
      </w:r>
    </w:p>
    <w:p w14:paraId="6D1399AF" w14:textId="77777777" w:rsidR="00685ED3" w:rsidRPr="00CE171C" w:rsidRDefault="00685ED3" w:rsidP="00685ED3">
      <w:pPr>
        <w:pStyle w:val="abzacixml"/>
        <w:numPr>
          <w:ilvl w:val="0"/>
          <w:numId w:val="33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ძირითადი  სასვენი ნიშნების (წერტილი,  კითხვისა და ძახილის ნიშნები) სწორად გამოყენება;</w:t>
      </w:r>
    </w:p>
    <w:p w14:paraId="23FBBA19" w14:textId="77777777" w:rsidR="00685ED3" w:rsidRPr="00CE171C" w:rsidRDefault="00685ED3" w:rsidP="00685ED3">
      <w:pPr>
        <w:pStyle w:val="abzacixml"/>
        <w:numPr>
          <w:ilvl w:val="0"/>
          <w:numId w:val="33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პროფესიული ლექსიკის სათანადოდ გამოყენება;</w:t>
      </w:r>
    </w:p>
    <w:p w14:paraId="0B1F1DBD" w14:textId="77777777" w:rsidR="00685ED3" w:rsidRPr="00CE171C" w:rsidRDefault="00685ED3" w:rsidP="00685ED3">
      <w:pPr>
        <w:pStyle w:val="abzacixml"/>
        <w:numPr>
          <w:ilvl w:val="0"/>
          <w:numId w:val="33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წერისას ტიპობრივი სტილისტური ხარვეზების აღმოფხვრა;</w:t>
      </w:r>
    </w:p>
    <w:p w14:paraId="43C4882B" w14:textId="77777777" w:rsidR="00685ED3" w:rsidRPr="00CE171C" w:rsidRDefault="00685ED3" w:rsidP="00685ED3">
      <w:pPr>
        <w:pStyle w:val="abzacixml"/>
        <w:numPr>
          <w:ilvl w:val="0"/>
          <w:numId w:val="33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არ უნდა იქნეს გამოყენებული ენისთვის არაბუნებრივი შესიტყვებები და ლექსიკა - ბარბარიზმები, ჟარგონები;</w:t>
      </w:r>
    </w:p>
    <w:p w14:paraId="231CC395" w14:textId="65A8AF69" w:rsidR="00325572" w:rsidRPr="00CE171C" w:rsidRDefault="00685ED3" w:rsidP="00685ED3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CE171C">
        <w:rPr>
          <w:sz w:val="20"/>
          <w:szCs w:val="20"/>
          <w:lang w:val="ka-GE"/>
        </w:rPr>
        <w:t>ინფორმაციის გადმოცემა  თანამიმდევრულად, გასაგებად, შესასრულებელი აქტივობის შესაბამისად.</w:t>
      </w:r>
    </w:p>
    <w:p w14:paraId="2187E068" w14:textId="77777777" w:rsidR="00325572" w:rsidRPr="00CE171C" w:rsidRDefault="00325572" w:rsidP="00E4190D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</w:p>
    <w:p w14:paraId="6B3AB192" w14:textId="5260FD6F" w:rsidR="00B774BB" w:rsidRPr="00CE171C" w:rsidRDefault="008757BA" w:rsidP="00DC0E93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rFonts w:cs="Arial"/>
          <w:b/>
          <w:sz w:val="20"/>
          <w:szCs w:val="20"/>
        </w:rPr>
      </w:pPr>
      <w:r w:rsidRPr="00CE171C">
        <w:rPr>
          <w:b/>
          <w:sz w:val="20"/>
          <w:szCs w:val="20"/>
          <w:lang w:val="ka-GE"/>
        </w:rPr>
        <w:t>10.</w:t>
      </w:r>
      <w:r w:rsidR="00B23EF5" w:rsidRPr="00CE171C">
        <w:rPr>
          <w:sz w:val="20"/>
          <w:szCs w:val="20"/>
          <w:lang w:val="ka-GE"/>
        </w:rPr>
        <w:t xml:space="preserve"> </w:t>
      </w:r>
      <w:r w:rsidR="00010BB7" w:rsidRPr="00CE171C">
        <w:rPr>
          <w:rFonts w:cs="Arial"/>
          <w:b/>
          <w:sz w:val="20"/>
          <w:szCs w:val="20"/>
          <w:lang w:val="ka-GE"/>
        </w:rPr>
        <w:t>კვალიფიკაციის მინიჭება</w:t>
      </w:r>
      <w:r w:rsidR="00905602" w:rsidRPr="00CE171C">
        <w:rPr>
          <w:rFonts w:cs="Arial"/>
          <w:b/>
          <w:sz w:val="20"/>
          <w:szCs w:val="20"/>
        </w:rPr>
        <w:t xml:space="preserve"> და კვალიფიკაციის მინიჭებაზე პასუხისმგებელი ორგანო</w:t>
      </w:r>
    </w:p>
    <w:p w14:paraId="3949566D" w14:textId="6D1F9CB8" w:rsidR="00905602" w:rsidRPr="00CE171C" w:rsidRDefault="00E93C98" w:rsidP="00325572">
      <w:pPr>
        <w:ind w:left="360" w:firstLine="360"/>
        <w:jc w:val="both"/>
        <w:rPr>
          <w:rFonts w:ascii="Sylfaen" w:hAnsi="Sylfaen"/>
          <w:sz w:val="20"/>
          <w:szCs w:val="20"/>
        </w:rPr>
      </w:pPr>
      <w:r w:rsidRPr="00CE171C">
        <w:rPr>
          <w:rFonts w:ascii="Sylfaen" w:hAnsi="Sylfaen"/>
          <w:sz w:val="20"/>
          <w:szCs w:val="20"/>
        </w:rPr>
        <w:t xml:space="preserve"> </w:t>
      </w:r>
    </w:p>
    <w:p w14:paraId="35643041" w14:textId="232B3A5C" w:rsidR="005C709C" w:rsidRPr="00CE171C" w:rsidRDefault="00905602" w:rsidP="00905602">
      <w:pPr>
        <w:ind w:left="360"/>
        <w:jc w:val="both"/>
        <w:rPr>
          <w:b/>
          <w:sz w:val="20"/>
          <w:szCs w:val="20"/>
          <w:lang w:val="ka-GE"/>
        </w:rPr>
      </w:pPr>
      <w:r w:rsidRPr="00CE171C">
        <w:rPr>
          <w:rFonts w:ascii="Sylfaen" w:hAnsi="Sylfaen"/>
          <w:sz w:val="20"/>
          <w:szCs w:val="20"/>
        </w:rPr>
        <w:t xml:space="preserve">პროფესიული კვალიფიკაციას ანიჭებს </w:t>
      </w:r>
      <w:r w:rsidR="00F653EA" w:rsidRPr="00F653EA">
        <w:rPr>
          <w:rFonts w:ascii="Sylfaen" w:hAnsi="Sylfaen"/>
          <w:sz w:val="20"/>
          <w:szCs w:val="20"/>
          <w:lang w:val="ka-GE"/>
        </w:rPr>
        <w:t>საზოგადოებრივი</w:t>
      </w:r>
      <w:r w:rsidRPr="00F653EA">
        <w:rPr>
          <w:rFonts w:ascii="Sylfaen" w:hAnsi="Sylfaen"/>
          <w:sz w:val="20"/>
          <w:szCs w:val="20"/>
        </w:rPr>
        <w:t xml:space="preserve"> </w:t>
      </w:r>
      <w:r w:rsidRPr="00CE171C">
        <w:rPr>
          <w:rFonts w:ascii="Sylfaen" w:hAnsi="Sylfaen"/>
          <w:sz w:val="20"/>
          <w:szCs w:val="20"/>
        </w:rPr>
        <w:t xml:space="preserve">კოლეჯი ‘’სპექტრი’’.  </w:t>
      </w:r>
      <w:r w:rsidR="00261F93" w:rsidRPr="00CE171C">
        <w:rPr>
          <w:rFonts w:ascii="Sylfaen" w:hAnsi="Sylfaen"/>
          <w:sz w:val="20"/>
          <w:szCs w:val="20"/>
        </w:rPr>
        <w:t>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</w:t>
      </w:r>
      <w:r w:rsidR="000131E8" w:rsidRPr="00CE171C">
        <w:rPr>
          <w:rFonts w:ascii="Sylfaen" w:hAnsi="Sylfaen"/>
          <w:sz w:val="20"/>
          <w:szCs w:val="20"/>
          <w:lang w:val="ka-GE"/>
        </w:rPr>
        <w:t xml:space="preserve">. 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პროფესიული</w:t>
      </w:r>
      <w:r w:rsidR="005C709C" w:rsidRPr="00CE171C">
        <w:rPr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="005C709C" w:rsidRPr="00CE171C">
        <w:rPr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პროგრამა</w:t>
      </w:r>
      <w:r w:rsidR="005C709C" w:rsidRPr="00CE171C">
        <w:rPr>
          <w:sz w:val="20"/>
          <w:szCs w:val="20"/>
          <w:lang w:val="ka-GE"/>
        </w:rPr>
        <w:t xml:space="preserve">, 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რომელშიც</w:t>
      </w:r>
      <w:r w:rsidR="005C709C" w:rsidRPr="00CE171C">
        <w:rPr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სავალდებულო</w:t>
      </w:r>
      <w:r w:rsidR="005C709C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პროფესიული</w:t>
      </w:r>
      <w:r w:rsidR="005C709C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მოდულებით</w:t>
      </w:r>
      <w:r w:rsidR="005C709C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გათვალისწინებულ</w:t>
      </w:r>
      <w:r w:rsidR="00E95874" w:rsidRPr="00CE171C">
        <w:rPr>
          <w:rFonts w:ascii="Sylfaen" w:hAnsi="Sylfaen" w:cs="Sylfaen"/>
          <w:sz w:val="20"/>
          <w:szCs w:val="20"/>
          <w:lang w:val="ka-GE"/>
        </w:rPr>
        <w:t>ი</w:t>
      </w:r>
      <w:r w:rsidR="00E95874" w:rsidRPr="00CE171C">
        <w:rPr>
          <w:rFonts w:cs="Arial"/>
          <w:sz w:val="20"/>
          <w:szCs w:val="20"/>
          <w:lang w:val="ka-GE"/>
        </w:rPr>
        <w:t xml:space="preserve"> </w:t>
      </w:r>
      <w:r w:rsidR="00E95874" w:rsidRPr="00CE171C">
        <w:rPr>
          <w:rFonts w:ascii="Sylfaen" w:hAnsi="Sylfaen" w:cs="Sylfaen"/>
          <w:sz w:val="20"/>
          <w:szCs w:val="20"/>
          <w:lang w:val="ka-GE"/>
        </w:rPr>
        <w:t>სწავლის</w:t>
      </w:r>
      <w:r w:rsidR="00E95874" w:rsidRPr="00CE171C">
        <w:rPr>
          <w:rFonts w:cs="Arial"/>
          <w:sz w:val="20"/>
          <w:szCs w:val="20"/>
          <w:lang w:val="ka-GE"/>
        </w:rPr>
        <w:t xml:space="preserve"> </w:t>
      </w:r>
      <w:r w:rsidR="00E95874" w:rsidRPr="00CE171C">
        <w:rPr>
          <w:rFonts w:ascii="Sylfaen" w:hAnsi="Sylfaen" w:cs="Sylfaen"/>
          <w:sz w:val="20"/>
          <w:szCs w:val="20"/>
          <w:lang w:val="ka-GE"/>
        </w:rPr>
        <w:t>შედეგების</w:t>
      </w:r>
      <w:r w:rsidR="00325572" w:rsidRPr="00CE171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საერთო</w:t>
      </w:r>
      <w:r w:rsidR="005C709C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მოცულობის</w:t>
      </w:r>
      <w:r w:rsidR="005C709C" w:rsidRPr="00CE171C">
        <w:rPr>
          <w:rFonts w:cs="Arial"/>
          <w:sz w:val="20"/>
          <w:szCs w:val="20"/>
        </w:rPr>
        <w:t xml:space="preserve"> 50% </w:t>
      </w:r>
      <w:r w:rsidR="005C709C" w:rsidRPr="00CE171C">
        <w:rPr>
          <w:rFonts w:cs="Arial"/>
          <w:sz w:val="20"/>
          <w:szCs w:val="20"/>
          <w:lang w:val="ka-GE"/>
        </w:rPr>
        <w:t>-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ზე</w:t>
      </w:r>
      <w:r w:rsidR="005C709C" w:rsidRPr="00CE171C">
        <w:rPr>
          <w:rFonts w:cs="Arial"/>
          <w:sz w:val="20"/>
          <w:szCs w:val="20"/>
          <w:lang w:val="ka-GE"/>
        </w:rPr>
        <w:t xml:space="preserve">  </w:t>
      </w:r>
      <w:r w:rsidR="005C709C" w:rsidRPr="00CE171C">
        <w:rPr>
          <w:rFonts w:ascii="Sylfaen" w:hAnsi="Sylfaen" w:cs="Sylfaen"/>
          <w:sz w:val="20"/>
          <w:szCs w:val="20"/>
        </w:rPr>
        <w:t>მეტი</w:t>
      </w:r>
      <w:r w:rsidR="003D0539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რეალურ</w:t>
      </w:r>
      <w:r w:rsidR="005C709C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სამუშაო</w:t>
      </w:r>
      <w:r w:rsidR="005C709C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გარემოში</w:t>
      </w:r>
      <w:r w:rsidR="004A49EE" w:rsidRPr="00CE171C">
        <w:rPr>
          <w:rFonts w:cs="Arial"/>
          <w:sz w:val="20"/>
          <w:szCs w:val="20"/>
          <w:lang w:val="ka-GE"/>
        </w:rPr>
        <w:t xml:space="preserve"> </w:t>
      </w:r>
      <w:r w:rsidR="004A49EE" w:rsidRPr="00CE171C">
        <w:rPr>
          <w:rFonts w:ascii="Sylfaen" w:hAnsi="Sylfaen" w:cs="Sylfaen"/>
          <w:sz w:val="20"/>
          <w:szCs w:val="20"/>
          <w:lang w:val="ka-GE"/>
        </w:rPr>
        <w:t>მიიღწევა</w:t>
      </w:r>
      <w:r w:rsidR="004A49EE" w:rsidRPr="00CE171C">
        <w:rPr>
          <w:rFonts w:cs="Arial"/>
          <w:sz w:val="20"/>
          <w:szCs w:val="20"/>
          <w:lang w:val="ka-GE"/>
        </w:rPr>
        <w:t>,</w:t>
      </w:r>
      <w:r w:rsidR="00D023A8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cs="Arial"/>
          <w:sz w:val="20"/>
          <w:szCs w:val="20"/>
          <w:lang w:val="ka-GE"/>
        </w:rPr>
        <w:t xml:space="preserve"> </w:t>
      </w:r>
      <w:r w:rsidR="00DC0E93" w:rsidRPr="00CE171C">
        <w:rPr>
          <w:rFonts w:cs="Arial"/>
          <w:sz w:val="20"/>
          <w:szCs w:val="20"/>
          <w:lang w:val="ka-GE"/>
        </w:rPr>
        <w:t xml:space="preserve">    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კვალიფიკაციის</w:t>
      </w:r>
      <w:r w:rsidR="005C709C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მინიჭების</w:t>
      </w:r>
      <w:r w:rsidR="005C709C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="005C709C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პირობაა</w:t>
      </w:r>
      <w:r w:rsidR="005C709C" w:rsidRPr="00CE171C">
        <w:rPr>
          <w:rFonts w:cs="Arial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საკვალიფიკაციო</w:t>
      </w:r>
      <w:r w:rsidR="005C709C" w:rsidRPr="00CE171C">
        <w:rPr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გამოცდ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ის</w:t>
      </w:r>
      <w:r w:rsidR="005C709C" w:rsidRPr="00CE171C">
        <w:rPr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>ჩაბარება</w:t>
      </w:r>
      <w:r w:rsidR="005C709C" w:rsidRPr="00CE171C">
        <w:rPr>
          <w:sz w:val="20"/>
          <w:szCs w:val="20"/>
          <w:lang w:val="ka-GE"/>
        </w:rPr>
        <w:t xml:space="preserve">.  </w:t>
      </w:r>
    </w:p>
    <w:p w14:paraId="13455E04" w14:textId="77777777" w:rsidR="00D023A8" w:rsidRPr="00CE171C" w:rsidRDefault="00D023A8" w:rsidP="00D023A8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b w:val="0"/>
          <w:sz w:val="20"/>
          <w:szCs w:val="20"/>
          <w:lang w:val="ka-GE"/>
        </w:rPr>
      </w:pPr>
    </w:p>
    <w:p w14:paraId="204CCCCF" w14:textId="27795E63" w:rsidR="00135483" w:rsidRPr="00CE171C" w:rsidRDefault="008757BA" w:rsidP="00DC0E93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/>
          <w:sz w:val="20"/>
          <w:szCs w:val="20"/>
        </w:rPr>
      </w:pPr>
      <w:r w:rsidRPr="00CE171C">
        <w:rPr>
          <w:rFonts w:ascii="Sylfaen" w:hAnsi="Sylfaen" w:cs="Arial"/>
          <w:b/>
          <w:sz w:val="20"/>
          <w:szCs w:val="20"/>
          <w:lang w:val="ka-GE"/>
        </w:rPr>
        <w:t>11</w:t>
      </w:r>
      <w:r w:rsidR="00B23EF5" w:rsidRPr="00CE171C">
        <w:rPr>
          <w:rFonts w:ascii="Sylfaen" w:hAnsi="Sylfaen" w:cs="Arial"/>
          <w:b/>
          <w:sz w:val="20"/>
          <w:szCs w:val="20"/>
          <w:lang w:val="ka-GE"/>
        </w:rPr>
        <w:t xml:space="preserve">.  </w:t>
      </w:r>
      <w:r w:rsidR="001846AF" w:rsidRPr="00CE171C">
        <w:rPr>
          <w:rFonts w:ascii="Sylfaen" w:hAnsi="Sylfaen" w:cs="Arial"/>
          <w:b/>
          <w:sz w:val="20"/>
          <w:szCs w:val="20"/>
          <w:lang w:val="ka-GE"/>
        </w:rPr>
        <w:t>სპეციალური საგანმანათლებლო საჭიროების   (სსსმ)  და შეზღუდული შესაძლებლობების მქონე  (შშმ) პროფესიული სტუდენტების სწავლებისათვის</w:t>
      </w:r>
    </w:p>
    <w:p w14:paraId="601412F3" w14:textId="55F52332" w:rsidR="00E53164" w:rsidRDefault="00E214B8" w:rsidP="008757BA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CE171C">
        <w:rPr>
          <w:rFonts w:ascii="Sylfaen" w:hAnsi="Sylfaen" w:cs="Sylfaen"/>
          <w:sz w:val="20"/>
          <w:szCs w:val="20"/>
        </w:rPr>
        <w:lastRenderedPageBreak/>
        <w:tab/>
      </w:r>
      <w:r w:rsidR="005C709C" w:rsidRPr="00CE171C">
        <w:rPr>
          <w:rFonts w:ascii="Sylfaen" w:hAnsi="Sylfaen" w:cs="Sylfaen"/>
          <w:sz w:val="20"/>
          <w:szCs w:val="20"/>
        </w:rPr>
        <w:t>შეზღუდული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შესაძლებლობისა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და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სპეციალური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საგანმანათლებლო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საჭიროების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მქონე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პირთა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709C" w:rsidRPr="00CE171C">
        <w:rPr>
          <w:rFonts w:ascii="Sylfaen" w:hAnsi="Sylfaen" w:cs="Sylfaen"/>
          <w:sz w:val="20"/>
          <w:szCs w:val="20"/>
        </w:rPr>
        <w:t>პროფესიულ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საგანმანათლებლო პროგრამაში </w:t>
      </w:r>
      <w:r w:rsidR="005C709C" w:rsidRPr="00CE171C">
        <w:rPr>
          <w:rFonts w:ascii="Sylfaen" w:hAnsi="Sylfaen" w:cs="Sylfaen"/>
          <w:sz w:val="20"/>
          <w:szCs w:val="20"/>
        </w:rPr>
        <w:t>ჩართულობის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</w:t>
      </w:r>
      <w:r w:rsidR="004A49EE" w:rsidRPr="00CE171C">
        <w:rPr>
          <w:rFonts w:ascii="Sylfaen" w:hAnsi="Sylfaen" w:cs="Sylfaen"/>
          <w:sz w:val="20"/>
          <w:szCs w:val="20"/>
          <w:lang w:val="ka-GE"/>
        </w:rPr>
        <w:t>ცია -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მე-1</w:t>
      </w:r>
      <w:r w:rsidR="008757BA" w:rsidRPr="00CE171C">
        <w:rPr>
          <w:rFonts w:ascii="Sylfaen" w:hAnsi="Sylfaen" w:cs="Sylfaen"/>
          <w:sz w:val="20"/>
          <w:szCs w:val="20"/>
          <w:lang w:val="ka-GE"/>
        </w:rPr>
        <w:t>0</w:t>
      </w:r>
      <w:r w:rsidR="005C709C" w:rsidRPr="00CE171C">
        <w:rPr>
          <w:rFonts w:ascii="Sylfaen" w:hAnsi="Sylfaen" w:cs="Sylfaen"/>
          <w:sz w:val="20"/>
          <w:szCs w:val="20"/>
          <w:lang w:val="ka-GE"/>
        </w:rPr>
        <w:t xml:space="preserve"> პუნქტით გათვალისწინებული წესით.</w:t>
      </w:r>
      <w:r w:rsidR="00ED6E2D" w:rsidRPr="00CE171C">
        <w:rPr>
          <w:rFonts w:ascii="Sylfaen" w:hAnsi="Sylfaen" w:cs="Sylfaen"/>
          <w:sz w:val="20"/>
          <w:szCs w:val="20"/>
        </w:rPr>
        <w:t xml:space="preserve"> </w:t>
      </w:r>
      <w:r w:rsidR="00ED6E2D" w:rsidRPr="00CE171C">
        <w:rPr>
          <w:rFonts w:ascii="Sylfaen" w:hAnsi="Sylfaen" w:cs="Sylfaen"/>
          <w:sz w:val="20"/>
          <w:szCs w:val="20"/>
          <w:lang w:val="ka-GE"/>
        </w:rPr>
        <w:t xml:space="preserve">ამასთან განსაზღვრულია </w:t>
      </w:r>
      <w:r w:rsidR="00F653EA" w:rsidRPr="00F653EA">
        <w:rPr>
          <w:rFonts w:ascii="Sylfaen" w:hAnsi="Sylfaen" w:cs="Sylfaen"/>
          <w:sz w:val="20"/>
          <w:szCs w:val="20"/>
          <w:lang w:val="ka-GE"/>
        </w:rPr>
        <w:t>საზოგადოებრივი</w:t>
      </w:r>
      <w:r w:rsidR="00F653E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ED6E2D" w:rsidRPr="00CE171C">
        <w:rPr>
          <w:rFonts w:ascii="Sylfaen" w:hAnsi="Sylfaen" w:cs="Sylfaen"/>
          <w:sz w:val="20"/>
          <w:szCs w:val="20"/>
          <w:lang w:val="ka-GE"/>
        </w:rPr>
        <w:t>კოლეჯის დირექტორის მიერ (სსიპ</w:t>
      </w:r>
      <w:r w:rsidR="00F653E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653EA" w:rsidRPr="00F653EA">
        <w:rPr>
          <w:rFonts w:ascii="Sylfaen" w:hAnsi="Sylfaen" w:cs="Sylfaen"/>
          <w:sz w:val="20"/>
          <w:szCs w:val="20"/>
          <w:lang w:val="ka-GE"/>
        </w:rPr>
        <w:t xml:space="preserve">საზოგადოებრივი </w:t>
      </w:r>
      <w:r w:rsidR="00ED6E2D" w:rsidRPr="00CE171C">
        <w:rPr>
          <w:rFonts w:ascii="Sylfaen" w:hAnsi="Sylfaen" w:cs="Sylfaen"/>
          <w:sz w:val="20"/>
          <w:szCs w:val="20"/>
          <w:lang w:val="ka-GE"/>
        </w:rPr>
        <w:t>კოლეჯში „სპექტრი“ სსსმ და შშმ პირების რეგისტრაციისა და ჩარიცხვის წესის, სსსმ/შშმ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სსსმ/შშმ პირების სწავლებისთვის განხორციელებული აქტივობების აღრიც</w:t>
      </w:r>
      <w:r w:rsidR="008757BA" w:rsidRPr="00CE171C">
        <w:rPr>
          <w:rFonts w:ascii="Sylfaen" w:hAnsi="Sylfaen" w:cs="Sylfaen"/>
          <w:sz w:val="20"/>
          <w:szCs w:val="20"/>
          <w:lang w:val="ka-GE"/>
        </w:rPr>
        <w:t>ხვა-ანგარიშის შედგენის წესი)</w:t>
      </w:r>
    </w:p>
    <w:p w14:paraId="0587754F" w14:textId="77777777" w:rsidR="006360B1" w:rsidRDefault="006360B1" w:rsidP="008757BA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8ABFA2B" w14:textId="77777777" w:rsidR="006360B1" w:rsidRDefault="006360B1" w:rsidP="008757BA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84CA706" w14:textId="77777777" w:rsidR="006360B1" w:rsidRPr="006360B1" w:rsidRDefault="006360B1" w:rsidP="006360B1">
      <w:pPr>
        <w:pStyle w:val="NormalWeb"/>
        <w:tabs>
          <w:tab w:val="left" w:pos="900"/>
        </w:tabs>
        <w:spacing w:before="45" w:after="45"/>
        <w:ind w:left="360"/>
        <w:rPr>
          <w:rFonts w:ascii="Sylfaen" w:hAnsi="Sylfaen" w:cs="Sylfaen"/>
          <w:sz w:val="20"/>
          <w:szCs w:val="20"/>
        </w:rPr>
      </w:pPr>
    </w:p>
    <w:p w14:paraId="3FB07D74" w14:textId="77777777" w:rsidR="006360B1" w:rsidRPr="006360B1" w:rsidRDefault="006360B1" w:rsidP="006360B1">
      <w:pPr>
        <w:pStyle w:val="NormalWeb"/>
        <w:tabs>
          <w:tab w:val="left" w:pos="900"/>
        </w:tabs>
        <w:spacing w:before="45" w:after="45"/>
        <w:ind w:left="360"/>
        <w:rPr>
          <w:rFonts w:ascii="Sylfaen" w:hAnsi="Sylfaen" w:cs="Sylfaen"/>
          <w:sz w:val="20"/>
          <w:szCs w:val="20"/>
          <w:lang w:val="ka-GE"/>
        </w:rPr>
      </w:pPr>
      <w:r w:rsidRPr="006360B1">
        <w:rPr>
          <w:rFonts w:ascii="Sylfaen" w:hAnsi="Sylfaen" w:cs="Sylfaen"/>
          <w:sz w:val="20"/>
          <w:szCs w:val="20"/>
          <w:lang w:val="ka-GE"/>
        </w:rPr>
        <w:t>დანართი 1. სასწავლო გეგმა.</w:t>
      </w:r>
    </w:p>
    <w:p w14:paraId="70C990AC" w14:textId="77777777" w:rsidR="006360B1" w:rsidRPr="006360B1" w:rsidRDefault="006360B1" w:rsidP="006360B1">
      <w:pPr>
        <w:pStyle w:val="NormalWeb"/>
        <w:tabs>
          <w:tab w:val="left" w:pos="900"/>
        </w:tabs>
        <w:spacing w:before="45" w:after="45"/>
        <w:ind w:left="360"/>
        <w:rPr>
          <w:rFonts w:ascii="Sylfaen" w:hAnsi="Sylfaen" w:cs="Sylfaen"/>
          <w:sz w:val="20"/>
          <w:szCs w:val="20"/>
          <w:lang w:val="ka-GE"/>
        </w:rPr>
      </w:pPr>
      <w:r w:rsidRPr="006360B1">
        <w:rPr>
          <w:rFonts w:ascii="Sylfaen" w:hAnsi="Sylfaen" w:cs="Sylfaen"/>
          <w:sz w:val="20"/>
          <w:szCs w:val="20"/>
          <w:lang w:val="ka-GE"/>
        </w:rPr>
        <w:t xml:space="preserve">დანართი 2. სასწავლო გარემო და მატერიალური რესურსი. </w:t>
      </w:r>
    </w:p>
    <w:p w14:paraId="7FC005E6" w14:textId="77777777" w:rsidR="006360B1" w:rsidRPr="006360B1" w:rsidRDefault="006360B1" w:rsidP="006360B1">
      <w:pPr>
        <w:pStyle w:val="NormalWeb"/>
        <w:tabs>
          <w:tab w:val="left" w:pos="900"/>
        </w:tabs>
        <w:spacing w:before="45" w:after="45"/>
        <w:ind w:left="360"/>
        <w:rPr>
          <w:rFonts w:ascii="Sylfaen" w:hAnsi="Sylfaen" w:cs="Sylfaen"/>
          <w:sz w:val="20"/>
          <w:szCs w:val="20"/>
          <w:lang w:val="ka-GE"/>
        </w:rPr>
      </w:pPr>
      <w:r w:rsidRPr="006360B1">
        <w:rPr>
          <w:rFonts w:ascii="Sylfaen" w:hAnsi="Sylfaen" w:cs="Sylfaen"/>
          <w:sz w:val="20"/>
          <w:szCs w:val="20"/>
          <w:lang w:val="ka-GE"/>
        </w:rPr>
        <w:t>დანართი 3. განმახორციელებელი პირები (პროფესიული განათლების მასწავლებლები).</w:t>
      </w:r>
    </w:p>
    <w:p w14:paraId="04AF4CA8" w14:textId="2F6E1EC8" w:rsidR="006360B1" w:rsidRPr="006360B1" w:rsidRDefault="0004247D" w:rsidP="006360B1">
      <w:pPr>
        <w:pStyle w:val="NormalWeb"/>
        <w:tabs>
          <w:tab w:val="left" w:pos="900"/>
        </w:tabs>
        <w:spacing w:before="45" w:after="45"/>
        <w:ind w:left="36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დანართი 4.</w:t>
      </w:r>
      <w:r w:rsidR="006360B1" w:rsidRPr="006360B1">
        <w:rPr>
          <w:rFonts w:ascii="Sylfaen" w:hAnsi="Sylfaen" w:cs="Sylfaen"/>
          <w:sz w:val="20"/>
          <w:szCs w:val="20"/>
          <w:lang w:val="ka-GE"/>
        </w:rPr>
        <w:t xml:space="preserve">  (პროგრამის შემადგენელი მოდულები, მათ შორის ქართული ენის მოდული/მოდულები).</w:t>
      </w:r>
    </w:p>
    <w:p w14:paraId="38A90C61" w14:textId="77777777" w:rsidR="006360B1" w:rsidRPr="00CE171C" w:rsidRDefault="006360B1" w:rsidP="006360B1">
      <w:pPr>
        <w:pStyle w:val="NormalWeb"/>
        <w:tabs>
          <w:tab w:val="left" w:pos="900"/>
        </w:tabs>
        <w:spacing w:before="45" w:beforeAutospacing="0" w:after="45" w:afterAutospacing="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6360B1" w:rsidRPr="00CE171C" w:rsidSect="007A4372">
      <w:headerReference w:type="default" r:id="rId13"/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E0E27" w14:textId="77777777" w:rsidR="00B74BE3" w:rsidRDefault="00B74BE3" w:rsidP="007A4B6C">
      <w:pPr>
        <w:spacing w:after="0" w:line="240" w:lineRule="auto"/>
      </w:pPr>
      <w:r>
        <w:separator/>
      </w:r>
    </w:p>
  </w:endnote>
  <w:endnote w:type="continuationSeparator" w:id="0">
    <w:p w14:paraId="3B263334" w14:textId="77777777" w:rsidR="00B74BE3" w:rsidRDefault="00B74BE3" w:rsidP="007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tone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8E7D8" w14:textId="77777777" w:rsidR="00B74BE3" w:rsidRDefault="00B74BE3" w:rsidP="007A4B6C">
      <w:pPr>
        <w:spacing w:after="0" w:line="240" w:lineRule="auto"/>
      </w:pPr>
      <w:r>
        <w:separator/>
      </w:r>
    </w:p>
  </w:footnote>
  <w:footnote w:type="continuationSeparator" w:id="0">
    <w:p w14:paraId="55F8806C" w14:textId="77777777" w:rsidR="00B74BE3" w:rsidRDefault="00B74BE3" w:rsidP="007A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3149" w14:textId="03C414CB" w:rsidR="00661C84" w:rsidRDefault="00661C84" w:rsidP="00661C84">
    <w:pPr>
      <w:pStyle w:val="Header"/>
      <w:tabs>
        <w:tab w:val="clear" w:pos="4844"/>
        <w:tab w:val="clear" w:pos="9689"/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C88"/>
    <w:multiLevelType w:val="hybridMultilevel"/>
    <w:tmpl w:val="F3FA3E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36B51F0"/>
    <w:multiLevelType w:val="hybridMultilevel"/>
    <w:tmpl w:val="46D01656"/>
    <w:lvl w:ilvl="0" w:tplc="236C2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E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E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E3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22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8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4E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2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F05610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2F9E"/>
    <w:multiLevelType w:val="hybridMultilevel"/>
    <w:tmpl w:val="7F30D42A"/>
    <w:lvl w:ilvl="0" w:tplc="FD7E745E">
      <w:start w:val="9"/>
      <w:numFmt w:val="decimal"/>
      <w:lvlText w:val="%1."/>
      <w:lvlJc w:val="left"/>
      <w:pPr>
        <w:ind w:left="1080" w:hanging="360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1204C"/>
    <w:multiLevelType w:val="hybridMultilevel"/>
    <w:tmpl w:val="7396DE1E"/>
    <w:lvl w:ilvl="0" w:tplc="E6248F3C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536FAF"/>
    <w:multiLevelType w:val="hybridMultilevel"/>
    <w:tmpl w:val="B17203C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1381"/>
    <w:multiLevelType w:val="hybridMultilevel"/>
    <w:tmpl w:val="4CAA8826"/>
    <w:lvl w:ilvl="0" w:tplc="4BD0FE24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04990"/>
    <w:multiLevelType w:val="hybridMultilevel"/>
    <w:tmpl w:val="9B1E61D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60C66A6"/>
    <w:multiLevelType w:val="hybridMultilevel"/>
    <w:tmpl w:val="58426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517B8"/>
    <w:multiLevelType w:val="hybridMultilevel"/>
    <w:tmpl w:val="3098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F7C1A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2742AE5"/>
    <w:multiLevelType w:val="hybridMultilevel"/>
    <w:tmpl w:val="C14CF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D2AA8"/>
    <w:multiLevelType w:val="hybridMultilevel"/>
    <w:tmpl w:val="2F1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E44E1"/>
    <w:multiLevelType w:val="hybridMultilevel"/>
    <w:tmpl w:val="D72E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C5142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7406EA"/>
    <w:multiLevelType w:val="hybridMultilevel"/>
    <w:tmpl w:val="7EBE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C4688"/>
    <w:multiLevelType w:val="hybridMultilevel"/>
    <w:tmpl w:val="06F2D9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F92C66"/>
    <w:multiLevelType w:val="hybridMultilevel"/>
    <w:tmpl w:val="7396DE1E"/>
    <w:lvl w:ilvl="0" w:tplc="E6248F3C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2175DC"/>
    <w:multiLevelType w:val="hybridMultilevel"/>
    <w:tmpl w:val="99D2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D4C43"/>
    <w:multiLevelType w:val="hybridMultilevel"/>
    <w:tmpl w:val="B638FF96"/>
    <w:lvl w:ilvl="0" w:tplc="B17A154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2401AD"/>
    <w:multiLevelType w:val="hybridMultilevel"/>
    <w:tmpl w:val="2FA4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61867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53EDE"/>
    <w:multiLevelType w:val="hybridMultilevel"/>
    <w:tmpl w:val="33D4C7F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6A5D3F6B"/>
    <w:multiLevelType w:val="hybridMultilevel"/>
    <w:tmpl w:val="6A78E2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E30B5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57908"/>
    <w:multiLevelType w:val="hybridMultilevel"/>
    <w:tmpl w:val="76484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DB42DD"/>
    <w:multiLevelType w:val="hybridMultilevel"/>
    <w:tmpl w:val="D0087A7E"/>
    <w:lvl w:ilvl="0" w:tplc="043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8967CC"/>
    <w:multiLevelType w:val="hybridMultilevel"/>
    <w:tmpl w:val="812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D05D7"/>
    <w:multiLevelType w:val="hybridMultilevel"/>
    <w:tmpl w:val="83944A5E"/>
    <w:lvl w:ilvl="0" w:tplc="7520E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60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8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24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0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0B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62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E1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C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BFD7A28"/>
    <w:multiLevelType w:val="hybridMultilevel"/>
    <w:tmpl w:val="5A1A17E4"/>
    <w:lvl w:ilvl="0" w:tplc="0409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2"/>
  </w:num>
  <w:num w:numId="4">
    <w:abstractNumId w:val="13"/>
  </w:num>
  <w:num w:numId="5">
    <w:abstractNumId w:val="27"/>
  </w:num>
  <w:num w:numId="6">
    <w:abstractNumId w:val="5"/>
  </w:num>
  <w:num w:numId="7">
    <w:abstractNumId w:val="23"/>
  </w:num>
  <w:num w:numId="8">
    <w:abstractNumId w:val="10"/>
  </w:num>
  <w:num w:numId="9">
    <w:abstractNumId w:val="30"/>
  </w:num>
  <w:num w:numId="10">
    <w:abstractNumId w:val="20"/>
  </w:num>
  <w:num w:numId="11">
    <w:abstractNumId w:val="25"/>
  </w:num>
  <w:num w:numId="12">
    <w:abstractNumId w:val="11"/>
  </w:num>
  <w:num w:numId="13">
    <w:abstractNumId w:val="15"/>
  </w:num>
  <w:num w:numId="14">
    <w:abstractNumId w:val="3"/>
  </w:num>
  <w:num w:numId="15">
    <w:abstractNumId w:val="7"/>
  </w:num>
  <w:num w:numId="16">
    <w:abstractNumId w:val="21"/>
  </w:num>
  <w:num w:numId="17">
    <w:abstractNumId w:val="14"/>
  </w:num>
  <w:num w:numId="18">
    <w:abstractNumId w:val="9"/>
  </w:num>
  <w:num w:numId="19">
    <w:abstractNumId w:val="18"/>
  </w:num>
  <w:num w:numId="20">
    <w:abstractNumId w:val="32"/>
  </w:num>
  <w:num w:numId="21">
    <w:abstractNumId w:val="28"/>
  </w:num>
  <w:num w:numId="22">
    <w:abstractNumId w:val="0"/>
  </w:num>
  <w:num w:numId="23">
    <w:abstractNumId w:val="12"/>
  </w:num>
  <w:num w:numId="24">
    <w:abstractNumId w:val="6"/>
  </w:num>
  <w:num w:numId="25">
    <w:abstractNumId w:val="19"/>
  </w:num>
  <w:num w:numId="26">
    <w:abstractNumId w:val="29"/>
  </w:num>
  <w:num w:numId="27">
    <w:abstractNumId w:val="4"/>
  </w:num>
  <w:num w:numId="28">
    <w:abstractNumId w:val="24"/>
  </w:num>
  <w:num w:numId="29">
    <w:abstractNumId w:val="8"/>
  </w:num>
  <w:num w:numId="30">
    <w:abstractNumId w:val="22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17"/>
    <w:rsid w:val="00000950"/>
    <w:rsid w:val="00010BB7"/>
    <w:rsid w:val="000124DD"/>
    <w:rsid w:val="000131E8"/>
    <w:rsid w:val="00021A31"/>
    <w:rsid w:val="00023E17"/>
    <w:rsid w:val="000342D3"/>
    <w:rsid w:val="0004247D"/>
    <w:rsid w:val="00055CDA"/>
    <w:rsid w:val="000605AC"/>
    <w:rsid w:val="00060602"/>
    <w:rsid w:val="00066B0B"/>
    <w:rsid w:val="000B671F"/>
    <w:rsid w:val="000C2BBA"/>
    <w:rsid w:val="000C7882"/>
    <w:rsid w:val="000D746B"/>
    <w:rsid w:val="000D7F0F"/>
    <w:rsid w:val="000E1F30"/>
    <w:rsid w:val="000E6C29"/>
    <w:rsid w:val="000F0D3E"/>
    <w:rsid w:val="00115B6C"/>
    <w:rsid w:val="001344E2"/>
    <w:rsid w:val="00135483"/>
    <w:rsid w:val="00160926"/>
    <w:rsid w:val="00170B66"/>
    <w:rsid w:val="001846AF"/>
    <w:rsid w:val="001915C5"/>
    <w:rsid w:val="001A5C13"/>
    <w:rsid w:val="001C2230"/>
    <w:rsid w:val="001D08F5"/>
    <w:rsid w:val="001E0B57"/>
    <w:rsid w:val="001E1CEB"/>
    <w:rsid w:val="001F1292"/>
    <w:rsid w:val="001F7E5B"/>
    <w:rsid w:val="00201044"/>
    <w:rsid w:val="002171E2"/>
    <w:rsid w:val="00241851"/>
    <w:rsid w:val="00245A72"/>
    <w:rsid w:val="00260F82"/>
    <w:rsid w:val="00261F93"/>
    <w:rsid w:val="0026617B"/>
    <w:rsid w:val="00290114"/>
    <w:rsid w:val="002903A8"/>
    <w:rsid w:val="002A1C01"/>
    <w:rsid w:val="002B0477"/>
    <w:rsid w:val="002B7AC2"/>
    <w:rsid w:val="002C5AC1"/>
    <w:rsid w:val="002E02F3"/>
    <w:rsid w:val="00302878"/>
    <w:rsid w:val="003074DA"/>
    <w:rsid w:val="003178B4"/>
    <w:rsid w:val="00325572"/>
    <w:rsid w:val="00331D8E"/>
    <w:rsid w:val="00343191"/>
    <w:rsid w:val="0034589D"/>
    <w:rsid w:val="003613EC"/>
    <w:rsid w:val="003A50AA"/>
    <w:rsid w:val="003A6028"/>
    <w:rsid w:val="003C3D65"/>
    <w:rsid w:val="003D0539"/>
    <w:rsid w:val="003D0C3E"/>
    <w:rsid w:val="003D66A3"/>
    <w:rsid w:val="003E59CC"/>
    <w:rsid w:val="003F2F54"/>
    <w:rsid w:val="004106A6"/>
    <w:rsid w:val="00421A05"/>
    <w:rsid w:val="00422882"/>
    <w:rsid w:val="004415E9"/>
    <w:rsid w:val="0045433F"/>
    <w:rsid w:val="00461944"/>
    <w:rsid w:val="00463D08"/>
    <w:rsid w:val="00474217"/>
    <w:rsid w:val="004760C8"/>
    <w:rsid w:val="00480AB2"/>
    <w:rsid w:val="004A49EE"/>
    <w:rsid w:val="004C5860"/>
    <w:rsid w:val="004D6481"/>
    <w:rsid w:val="004F3067"/>
    <w:rsid w:val="00505C0E"/>
    <w:rsid w:val="00511F16"/>
    <w:rsid w:val="00513A38"/>
    <w:rsid w:val="00526270"/>
    <w:rsid w:val="005313B8"/>
    <w:rsid w:val="00536014"/>
    <w:rsid w:val="0055768C"/>
    <w:rsid w:val="005679D5"/>
    <w:rsid w:val="00570C23"/>
    <w:rsid w:val="00581E1C"/>
    <w:rsid w:val="00596325"/>
    <w:rsid w:val="005B6B9D"/>
    <w:rsid w:val="005C1785"/>
    <w:rsid w:val="005C4EEB"/>
    <w:rsid w:val="005C6BE0"/>
    <w:rsid w:val="005C709C"/>
    <w:rsid w:val="005E7012"/>
    <w:rsid w:val="005F30C8"/>
    <w:rsid w:val="00603192"/>
    <w:rsid w:val="0060595E"/>
    <w:rsid w:val="006123CE"/>
    <w:rsid w:val="00631E2A"/>
    <w:rsid w:val="00632B9F"/>
    <w:rsid w:val="006360B1"/>
    <w:rsid w:val="00641D91"/>
    <w:rsid w:val="00661C84"/>
    <w:rsid w:val="00663EB0"/>
    <w:rsid w:val="006703B0"/>
    <w:rsid w:val="00684C58"/>
    <w:rsid w:val="00685ED3"/>
    <w:rsid w:val="006C6E19"/>
    <w:rsid w:val="006D0F8F"/>
    <w:rsid w:val="006E5350"/>
    <w:rsid w:val="007032E6"/>
    <w:rsid w:val="0072089E"/>
    <w:rsid w:val="00725C3C"/>
    <w:rsid w:val="0073539D"/>
    <w:rsid w:val="00745225"/>
    <w:rsid w:val="00765A99"/>
    <w:rsid w:val="007662AA"/>
    <w:rsid w:val="00783F6A"/>
    <w:rsid w:val="007946D6"/>
    <w:rsid w:val="007A4372"/>
    <w:rsid w:val="007A4B6C"/>
    <w:rsid w:val="007A6DB5"/>
    <w:rsid w:val="007B301A"/>
    <w:rsid w:val="007D1012"/>
    <w:rsid w:val="007D3CFE"/>
    <w:rsid w:val="007E334E"/>
    <w:rsid w:val="007F40BB"/>
    <w:rsid w:val="007F479F"/>
    <w:rsid w:val="007F6C03"/>
    <w:rsid w:val="00807D5E"/>
    <w:rsid w:val="00811895"/>
    <w:rsid w:val="0082202C"/>
    <w:rsid w:val="008246FD"/>
    <w:rsid w:val="00830B1A"/>
    <w:rsid w:val="00871CE0"/>
    <w:rsid w:val="00874D6C"/>
    <w:rsid w:val="008757BA"/>
    <w:rsid w:val="00884582"/>
    <w:rsid w:val="008A2754"/>
    <w:rsid w:val="008B409E"/>
    <w:rsid w:val="008B49F4"/>
    <w:rsid w:val="008D6004"/>
    <w:rsid w:val="008F40D2"/>
    <w:rsid w:val="00901C98"/>
    <w:rsid w:val="00905602"/>
    <w:rsid w:val="00922F93"/>
    <w:rsid w:val="00923766"/>
    <w:rsid w:val="009278EF"/>
    <w:rsid w:val="00940D2C"/>
    <w:rsid w:val="00961AD0"/>
    <w:rsid w:val="00967C7D"/>
    <w:rsid w:val="009742AB"/>
    <w:rsid w:val="0097770B"/>
    <w:rsid w:val="00984128"/>
    <w:rsid w:val="00996F8A"/>
    <w:rsid w:val="009B27B7"/>
    <w:rsid w:val="009B479F"/>
    <w:rsid w:val="009D39E0"/>
    <w:rsid w:val="009E7FCE"/>
    <w:rsid w:val="009F1B1D"/>
    <w:rsid w:val="00A258F7"/>
    <w:rsid w:val="00A37FBE"/>
    <w:rsid w:val="00A51B46"/>
    <w:rsid w:val="00A63F98"/>
    <w:rsid w:val="00A90A90"/>
    <w:rsid w:val="00AA3D76"/>
    <w:rsid w:val="00AD42C4"/>
    <w:rsid w:val="00AF3849"/>
    <w:rsid w:val="00B073DD"/>
    <w:rsid w:val="00B12459"/>
    <w:rsid w:val="00B23EF5"/>
    <w:rsid w:val="00B25D60"/>
    <w:rsid w:val="00B34818"/>
    <w:rsid w:val="00B43AAC"/>
    <w:rsid w:val="00B43B42"/>
    <w:rsid w:val="00B52AD8"/>
    <w:rsid w:val="00B54679"/>
    <w:rsid w:val="00B70B93"/>
    <w:rsid w:val="00B74BE3"/>
    <w:rsid w:val="00B75D1F"/>
    <w:rsid w:val="00B774BB"/>
    <w:rsid w:val="00B77C8F"/>
    <w:rsid w:val="00B93DA6"/>
    <w:rsid w:val="00BA696D"/>
    <w:rsid w:val="00BC3663"/>
    <w:rsid w:val="00BE23D6"/>
    <w:rsid w:val="00BE61EF"/>
    <w:rsid w:val="00BE7C69"/>
    <w:rsid w:val="00C41C50"/>
    <w:rsid w:val="00C4468F"/>
    <w:rsid w:val="00C664DA"/>
    <w:rsid w:val="00C66F84"/>
    <w:rsid w:val="00C77146"/>
    <w:rsid w:val="00CA1314"/>
    <w:rsid w:val="00CD2242"/>
    <w:rsid w:val="00CD3852"/>
    <w:rsid w:val="00CE171C"/>
    <w:rsid w:val="00CF5196"/>
    <w:rsid w:val="00CF7448"/>
    <w:rsid w:val="00D023A8"/>
    <w:rsid w:val="00D025A7"/>
    <w:rsid w:val="00D36D53"/>
    <w:rsid w:val="00D41495"/>
    <w:rsid w:val="00D4301F"/>
    <w:rsid w:val="00D671C3"/>
    <w:rsid w:val="00D72724"/>
    <w:rsid w:val="00D823DD"/>
    <w:rsid w:val="00DA691B"/>
    <w:rsid w:val="00DC0E93"/>
    <w:rsid w:val="00DE1B9C"/>
    <w:rsid w:val="00E214B8"/>
    <w:rsid w:val="00E26CCD"/>
    <w:rsid w:val="00E35C56"/>
    <w:rsid w:val="00E40B1B"/>
    <w:rsid w:val="00E4190D"/>
    <w:rsid w:val="00E50AD7"/>
    <w:rsid w:val="00E53164"/>
    <w:rsid w:val="00E55A65"/>
    <w:rsid w:val="00E57C75"/>
    <w:rsid w:val="00E61A28"/>
    <w:rsid w:val="00E93C98"/>
    <w:rsid w:val="00E95874"/>
    <w:rsid w:val="00ED6E2D"/>
    <w:rsid w:val="00F17F70"/>
    <w:rsid w:val="00F5075D"/>
    <w:rsid w:val="00F53653"/>
    <w:rsid w:val="00F653EA"/>
    <w:rsid w:val="00F65C04"/>
    <w:rsid w:val="00F840D4"/>
    <w:rsid w:val="00F92C75"/>
    <w:rsid w:val="00FA3A6B"/>
    <w:rsid w:val="00FD54B3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E76D7"/>
  <w15:docId w15:val="{773B8959-ACFF-4420-B6A0-43240A23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7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4BB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PlainText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4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261F93"/>
    <w:rPr>
      <w:rFonts w:ascii="StoneSans" w:eastAsia="Times New Roman" w:hAnsi="Stone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C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6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6C"/>
  </w:style>
  <w:style w:type="paragraph" w:styleId="Footer">
    <w:name w:val="footer"/>
    <w:basedOn w:val="Normal"/>
    <w:link w:val="Foot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6C"/>
  </w:style>
  <w:style w:type="table" w:customStyle="1" w:styleId="1">
    <w:name w:val="Сетка таблицы1"/>
    <w:basedOn w:val="TableNormal"/>
    <w:next w:val="TableGrid"/>
    <w:uiPriority w:val="59"/>
    <w:rsid w:val="006E53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mgebixml">
    <w:name w:val="mimgebi_xml"/>
    <w:basedOn w:val="Normal"/>
    <w:rsid w:val="0082202C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3D66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61C84"/>
    <w:rPr>
      <w:color w:val="0563C1" w:themeColor="hyperlink"/>
      <w:u w:val="single"/>
    </w:rPr>
  </w:style>
  <w:style w:type="table" w:customStyle="1" w:styleId="11">
    <w:name w:val="Сетка таблицы11"/>
    <w:basedOn w:val="TableNormal"/>
    <w:next w:val="TableGrid"/>
    <w:uiPriority w:val="59"/>
    <w:rsid w:val="005262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ectr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0102-F625-4683-A3BB-A01CC11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D941C-E27C-4015-9839-A11D09FA0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A50A4-0F51-4819-AFA4-3D3A8A9A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Saria</dc:creator>
  <cp:lastModifiedBy>214</cp:lastModifiedBy>
  <cp:revision>64</cp:revision>
  <cp:lastPrinted>2019-03-02T13:00:00Z</cp:lastPrinted>
  <dcterms:created xsi:type="dcterms:W3CDTF">2017-06-27T16:01:00Z</dcterms:created>
  <dcterms:modified xsi:type="dcterms:W3CDTF">2019-03-05T13:15:00Z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