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A" w:rsidRPr="00FB2D9C" w:rsidRDefault="00DF4B3A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5E6C72" w:rsidRPr="00760423" w:rsidRDefault="005E6C72" w:rsidP="005E6C72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5E6C72" w:rsidRPr="00760423" w:rsidRDefault="005E6C72" w:rsidP="005E6C72">
      <w:pPr>
        <w:pStyle w:val="ListParagraph"/>
        <w:ind w:left="0"/>
        <w:rPr>
          <w:rFonts w:ascii="Sylfaen" w:hAnsi="Sylfaen" w:cs="Sylfaen"/>
          <w:b/>
          <w:sz w:val="20"/>
          <w:szCs w:val="20"/>
          <w:lang w:val="en-US"/>
        </w:rPr>
      </w:pPr>
    </w:p>
    <w:p w:rsidR="005E6C72" w:rsidRPr="00760423" w:rsidRDefault="005E6C72" w:rsidP="005E6C72">
      <w:pPr>
        <w:spacing w:after="160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სსიპ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კოლეჯ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„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სპექტრი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>“-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ს</w:t>
      </w:r>
    </w:p>
    <w:p w:rsidR="005E6C72" w:rsidRPr="00760423" w:rsidRDefault="005E6C72" w:rsidP="005E6C72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დირექტორის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როინ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(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მათე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) 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ტაკიძის</w:t>
      </w:r>
    </w:p>
    <w:p w:rsidR="005E6C72" w:rsidRPr="000B2D33" w:rsidRDefault="005E6C72" w:rsidP="005E6C72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2019 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წლის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----</w:t>
      </w:r>
      <w:r w:rsidR="000B2D33">
        <w:rPr>
          <w:rFonts w:ascii="Sylfaen" w:eastAsia="Calibri" w:hAnsi="Sylfaen" w:cs="Arial"/>
          <w:b/>
          <w:sz w:val="20"/>
          <w:szCs w:val="20"/>
          <w:lang w:val="ka-GE"/>
        </w:rPr>
        <w:t>მარტის</w:t>
      </w:r>
    </w:p>
    <w:p w:rsidR="005E6C72" w:rsidRPr="00760423" w:rsidRDefault="005E6C72" w:rsidP="005E6C72">
      <w:pPr>
        <w:spacing w:after="160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>№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 xml:space="preserve">    ბრძანებით</w:t>
      </w:r>
      <w:r w:rsidRPr="00760423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:rsidR="005E6C72" w:rsidRPr="00760423" w:rsidRDefault="005E6C72" w:rsidP="005E6C72">
      <w:pPr>
        <w:pStyle w:val="ListParagraph"/>
        <w:ind w:left="0"/>
        <w:rPr>
          <w:rFonts w:ascii="Sylfaen" w:hAnsi="Sylfaen" w:cs="Sylfaen"/>
          <w:b/>
          <w:sz w:val="20"/>
          <w:szCs w:val="20"/>
          <w:lang w:val="en-US"/>
        </w:rPr>
      </w:pPr>
    </w:p>
    <w:p w:rsidR="005E6C72" w:rsidRPr="00760423" w:rsidRDefault="005E6C72" w:rsidP="005E6C72">
      <w:pPr>
        <w:pStyle w:val="ListParagraph"/>
        <w:ind w:left="0"/>
        <w:rPr>
          <w:rFonts w:ascii="Sylfaen" w:hAnsi="Sylfaen" w:cs="Arial"/>
          <w:sz w:val="20"/>
          <w:szCs w:val="20"/>
          <w:lang w:val="ka-GE"/>
        </w:rPr>
      </w:pPr>
    </w:p>
    <w:p w:rsidR="005E6C72" w:rsidRPr="00760423" w:rsidRDefault="005E6C72" w:rsidP="005E6C72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/>
          <w:noProof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6D505486" wp14:editId="3DC77F7B">
            <wp:simplePos x="0" y="0"/>
            <wp:positionH relativeFrom="column">
              <wp:posOffset>1880492</wp:posOffset>
            </wp:positionH>
            <wp:positionV relativeFrom="paragraph">
              <wp:posOffset>53803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C72" w:rsidRPr="00760423" w:rsidRDefault="005E6C72" w:rsidP="005E6C72">
      <w:pPr>
        <w:spacing w:after="160"/>
        <w:ind w:left="1152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5E6C72" w:rsidRPr="00760423" w:rsidRDefault="005E6C72" w:rsidP="005E6C72">
      <w:pPr>
        <w:tabs>
          <w:tab w:val="left" w:pos="750"/>
        </w:tabs>
        <w:spacing w:after="160"/>
        <w:rPr>
          <w:rFonts w:ascii="Sylfaen" w:eastAsia="Calibri" w:hAnsi="Sylfaen" w:cs="Arial"/>
          <w:b/>
          <w:sz w:val="20"/>
          <w:szCs w:val="20"/>
          <w:lang w:val="ka-GE"/>
        </w:rPr>
      </w:pPr>
    </w:p>
    <w:p w:rsidR="005E6C72" w:rsidRPr="00760423" w:rsidRDefault="005E6C72" w:rsidP="005E6C72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br w:type="textWrapping" w:clear="all"/>
        <w:t xml:space="preserve">სსიპ </w:t>
      </w:r>
      <w:r w:rsidR="000B2D33">
        <w:rPr>
          <w:rFonts w:ascii="Sylfaen" w:eastAsia="Calibri" w:hAnsi="Sylfaen" w:cs="Arial"/>
          <w:b/>
          <w:sz w:val="20"/>
          <w:szCs w:val="20"/>
          <w:lang w:val="ka-GE"/>
        </w:rPr>
        <w:t xml:space="preserve">საზოგადოებრივი </w:t>
      </w: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კოლეჯი ‘’სპექტრი’’ პროფესიული</w:t>
      </w:r>
    </w:p>
    <w:p w:rsidR="005E6C72" w:rsidRPr="00760423" w:rsidRDefault="005E6C72" w:rsidP="005E6C72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საგანმანათლებლო პროგრამა</w:t>
      </w:r>
    </w:p>
    <w:p w:rsidR="005E6C72" w:rsidRDefault="005E6C72" w:rsidP="005E6C72">
      <w:pPr>
        <w:spacing w:after="160"/>
        <w:jc w:val="center"/>
        <w:rPr>
          <w:rFonts w:ascii="Sylfaen" w:eastAsia="Calibri" w:hAnsi="Sylfaen" w:cs="Arial"/>
          <w:b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b/>
          <w:sz w:val="20"/>
          <w:szCs w:val="20"/>
          <w:lang w:val="ka-GE"/>
        </w:rPr>
        <w:t>ზეინკალ-სანტექნიკოსი</w:t>
      </w:r>
    </w:p>
    <w:p w:rsidR="005E6C72" w:rsidRPr="005E6C72" w:rsidRDefault="005E6C72" w:rsidP="005E6C72">
      <w:pPr>
        <w:spacing w:after="160"/>
        <w:jc w:val="center"/>
        <w:rPr>
          <w:rFonts w:ascii="Sylfaen" w:eastAsia="Calibri" w:hAnsi="Sylfaen" w:cs="Arial"/>
          <w:sz w:val="20"/>
          <w:szCs w:val="20"/>
          <w:lang w:val="ka-GE"/>
        </w:rPr>
      </w:pPr>
      <w:r>
        <w:rPr>
          <w:rFonts w:ascii="Sylfaen" w:eastAsia="Calibri" w:hAnsi="Sylfaen" w:cs="Arial"/>
          <w:b/>
          <w:sz w:val="20"/>
          <w:szCs w:val="20"/>
          <w:lang w:val="en-US"/>
        </w:rPr>
        <w:t>(</w:t>
      </w:r>
      <w:r>
        <w:rPr>
          <w:rFonts w:ascii="Sylfaen" w:eastAsia="Calibri" w:hAnsi="Sylfaen" w:cs="Arial"/>
          <w:b/>
          <w:sz w:val="20"/>
          <w:szCs w:val="20"/>
          <w:lang w:val="ka-GE"/>
        </w:rPr>
        <w:t>დუალური სწავლების მიდგომებით)</w:t>
      </w: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sz w:val="20"/>
          <w:szCs w:val="20"/>
          <w:lang w:val="ka-GE"/>
        </w:rPr>
        <w:t>ტელეფონი: (+995 32) 240-16-87, 245-63-63</w:t>
      </w: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sz w:val="20"/>
          <w:szCs w:val="20"/>
          <w:lang w:val="ka-GE"/>
        </w:rPr>
        <w:t xml:space="preserve"> ელ-ფოსტა: info@eqe.ge.</w:t>
      </w:r>
    </w:p>
    <w:p w:rsidR="005E6C72" w:rsidRPr="00760423" w:rsidRDefault="005E6C72" w:rsidP="005E6C72">
      <w:pPr>
        <w:spacing w:after="160"/>
        <w:rPr>
          <w:rFonts w:ascii="Sylfaen" w:eastAsia="Calibri" w:hAnsi="Sylfaen" w:cs="Arial"/>
          <w:sz w:val="20"/>
          <w:szCs w:val="20"/>
          <w:lang w:val="ka-GE"/>
        </w:rPr>
      </w:pPr>
      <w:r w:rsidRPr="00760423">
        <w:rPr>
          <w:rFonts w:ascii="Sylfaen" w:eastAsia="Calibri" w:hAnsi="Sylfaen" w:cs="Arial"/>
          <w:sz w:val="20"/>
          <w:szCs w:val="20"/>
          <w:lang w:val="ka-GE"/>
        </w:rPr>
        <w:t>ვებ.გვერდი: http://www.spectri.org</w:t>
      </w:r>
    </w:p>
    <w:p w:rsidR="005E6C72" w:rsidRPr="00760423" w:rsidRDefault="005E6C72" w:rsidP="005E6C72">
      <w:pPr>
        <w:pStyle w:val="ListParagraph"/>
        <w:ind w:left="0"/>
        <w:rPr>
          <w:rFonts w:ascii="Sylfaen" w:hAnsi="Sylfaen" w:cs="Sylfaen"/>
          <w:b/>
          <w:sz w:val="20"/>
          <w:szCs w:val="20"/>
          <w:lang w:val="ka-GE"/>
        </w:rPr>
      </w:pPr>
    </w:p>
    <w:p w:rsidR="005E6C72" w:rsidRPr="00760423" w:rsidRDefault="005E6C72" w:rsidP="005E6C72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E6C72" w:rsidRPr="00760423" w:rsidRDefault="005E6C72" w:rsidP="005E6C72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E6C72" w:rsidRPr="00760423" w:rsidRDefault="005E6C72" w:rsidP="005E6C72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E6C72" w:rsidRPr="00760423" w:rsidRDefault="005E6C72" w:rsidP="005E6C72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40B2E" w:rsidRPr="00FB2D9C" w:rsidRDefault="00540B2E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025EB" w:rsidRPr="00FB2D9C" w:rsidRDefault="00842E38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lastRenderedPageBreak/>
        <w:t xml:space="preserve">ჩარჩო დოკუმენტის სახელწოდება, რომლის საფუძველზეც შემუშავებულია პროგრამა: </w:t>
      </w:r>
      <w:r w:rsidR="0035057F" w:rsidRPr="00FB2D9C">
        <w:rPr>
          <w:rFonts w:ascii="Sylfaen" w:hAnsi="Sylfaen" w:cs="Sylfaen"/>
          <w:sz w:val="20"/>
          <w:szCs w:val="20"/>
          <w:lang w:val="ka-GE"/>
        </w:rPr>
        <w:t>ზეინკალ-სანტექნიკოსი</w:t>
      </w:r>
      <w:r w:rsidR="00831B68" w:rsidRPr="00FB2D9C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FA0DA9" w:rsidRPr="00FB2D9C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</w:p>
    <w:p w:rsidR="00842E38" w:rsidRPr="00FB2D9C" w:rsidRDefault="00842E38" w:rsidP="00842E38">
      <w:pPr>
        <w:pStyle w:val="ListParagraph"/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851008" w:rsidRPr="00FB2D9C" w:rsidRDefault="00842E38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/>
          <w:b/>
          <w:color w:val="000000"/>
          <w:sz w:val="20"/>
          <w:szCs w:val="20"/>
          <w:lang w:val="en-US"/>
        </w:rPr>
        <w:t xml:space="preserve">ჩარჩო დოკუმენტის სარეგისტრაციო ნომერი, რომლის საფუძველზეც შემუშავებულია პროგრამა </w:t>
      </w:r>
      <w:r w:rsidR="008A743A" w:rsidRPr="00FB2D9C">
        <w:rPr>
          <w:rFonts w:ascii="Sylfaen" w:hAnsi="Sylfaen"/>
          <w:sz w:val="20"/>
          <w:szCs w:val="20"/>
          <w:lang w:val="ka-GE"/>
        </w:rPr>
        <w:t>07303-პ</w:t>
      </w:r>
    </w:p>
    <w:p w:rsidR="004756EB" w:rsidRPr="00FB2D9C" w:rsidRDefault="004756EB" w:rsidP="00F12DAC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627FFC" w:rsidRPr="00FB2D9C" w:rsidRDefault="002025EB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en-US"/>
        </w:rPr>
        <w:t>მისანიჭებელი</w:t>
      </w:r>
      <w:r w:rsidR="006407A1" w:rsidRPr="00FB2D9C">
        <w:rPr>
          <w:rFonts w:ascii="Sylfaen" w:hAnsi="Sylfaen" w:cs="Sylfaen"/>
          <w:b/>
          <w:sz w:val="20"/>
          <w:szCs w:val="20"/>
          <w:lang w:val="ka-GE"/>
        </w:rPr>
        <w:t xml:space="preserve"> პროფესიული </w:t>
      </w:r>
      <w:r w:rsidRPr="00FB2D9C">
        <w:rPr>
          <w:rFonts w:ascii="Sylfaen" w:hAnsi="Sylfaen" w:cs="Sylfaen"/>
          <w:b/>
          <w:sz w:val="20"/>
          <w:szCs w:val="20"/>
          <w:lang w:val="en-US"/>
        </w:rPr>
        <w:t>კვალიფიკაცია:</w:t>
      </w:r>
      <w:r w:rsidR="005178CB" w:rsidRPr="00FB2D9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35057F" w:rsidRPr="00FB2D9C">
        <w:rPr>
          <w:rFonts w:ascii="Sylfaen" w:hAnsi="Sylfaen" w:cs="Sylfaen"/>
          <w:sz w:val="20"/>
          <w:szCs w:val="20"/>
          <w:lang w:val="ka-GE"/>
        </w:rPr>
        <w:t>ზეინკალ-სანტექნიკოსის მესამე საფეხურის პროფესიული კვალიფიკაცია</w:t>
      </w:r>
    </w:p>
    <w:p w:rsidR="004756EB" w:rsidRPr="00FB2D9C" w:rsidRDefault="004756EB" w:rsidP="00F12DAC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2025EB" w:rsidRPr="00FB2D9C" w:rsidRDefault="004D7915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>საკანონმდებლო ბაზა</w:t>
      </w:r>
      <w:r w:rsidR="00831B68" w:rsidRPr="00FB2D9C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007860" w:rsidRPr="00FB2D9C" w:rsidRDefault="00007860" w:rsidP="00F12DAC">
      <w:pPr>
        <w:pStyle w:val="ListParagraph"/>
        <w:numPr>
          <w:ilvl w:val="0"/>
          <w:numId w:val="17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>საქართველოს კანონი პროფესიული განათლების შესახებ</w:t>
      </w:r>
    </w:p>
    <w:p w:rsidR="00007860" w:rsidRPr="00FB2D9C" w:rsidRDefault="00007860" w:rsidP="00F12DAC">
      <w:pPr>
        <w:pStyle w:val="ListParagraph"/>
        <w:numPr>
          <w:ilvl w:val="0"/>
          <w:numId w:val="17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 xml:space="preserve">ეროვნული </w:t>
      </w:r>
      <w:r w:rsidR="007C7C8E" w:rsidRPr="00FB2D9C">
        <w:rPr>
          <w:rFonts w:ascii="Sylfaen" w:hAnsi="Sylfaen" w:cs="Sylfaen"/>
          <w:sz w:val="20"/>
          <w:szCs w:val="20"/>
          <w:lang w:val="ka-GE"/>
        </w:rPr>
        <w:t>საკვალიფიკაციო</w:t>
      </w:r>
      <w:r w:rsidRPr="00FB2D9C">
        <w:rPr>
          <w:rFonts w:ascii="Sylfaen" w:hAnsi="Sylfaen" w:cs="Sylfaen"/>
          <w:sz w:val="20"/>
          <w:szCs w:val="20"/>
          <w:lang w:val="ka-GE"/>
        </w:rPr>
        <w:t xml:space="preserve"> ჩარჩო</w:t>
      </w:r>
    </w:p>
    <w:p w:rsidR="004756EB" w:rsidRPr="00FB2D9C" w:rsidRDefault="00D132C2" w:rsidP="00F12DAC">
      <w:pPr>
        <w:pStyle w:val="ListParagraph"/>
        <w:numPr>
          <w:ilvl w:val="0"/>
          <w:numId w:val="17"/>
        </w:numPr>
        <w:jc w:val="both"/>
        <w:rPr>
          <w:rStyle w:val="CommentReference"/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en-US"/>
        </w:rPr>
        <w:t>ზეინკალ-სა</w:t>
      </w:r>
      <w:r w:rsidR="0035057F" w:rsidRPr="00FB2D9C">
        <w:rPr>
          <w:rFonts w:ascii="Sylfaen" w:hAnsi="Sylfaen" w:cs="Sylfaen"/>
          <w:sz w:val="20"/>
          <w:szCs w:val="20"/>
          <w:lang w:val="en-US"/>
        </w:rPr>
        <w:t>ნტექნიკოსის</w:t>
      </w:r>
      <w:r w:rsidR="00B739ED" w:rsidRPr="00FB2D9C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007860" w:rsidRPr="00FB2D9C">
        <w:rPr>
          <w:rFonts w:ascii="Sylfaen" w:hAnsi="Sylfaen" w:cs="Sylfaen"/>
          <w:sz w:val="20"/>
          <w:szCs w:val="20"/>
          <w:lang w:val="ka-GE"/>
        </w:rPr>
        <w:t>პროფესიული სტანდარტი</w:t>
      </w:r>
    </w:p>
    <w:p w:rsidR="008F4745" w:rsidRPr="00FB2D9C" w:rsidRDefault="008F4745" w:rsidP="00F12DAC">
      <w:pPr>
        <w:ind w:left="108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 xml:space="preserve">     </w:t>
      </w:r>
    </w:p>
    <w:p w:rsidR="00831B68" w:rsidRPr="00FB2D9C" w:rsidRDefault="004D7915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</w:t>
      </w:r>
      <w:r w:rsidR="00D5426F" w:rsidRPr="00FB2D9C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  <w:r w:rsidR="00D5426F" w:rsidRPr="00FB2D9C">
        <w:rPr>
          <w:rFonts w:ascii="Sylfaen" w:hAnsi="Sylfaen" w:cs="Sylfaen"/>
          <w:sz w:val="20"/>
          <w:szCs w:val="20"/>
          <w:lang w:val="ka-GE"/>
        </w:rPr>
        <w:t>საბაზო განათლება</w:t>
      </w:r>
    </w:p>
    <w:p w:rsidR="004756EB" w:rsidRPr="00FB2D9C" w:rsidRDefault="004756EB" w:rsidP="00F12DAC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831B68" w:rsidRPr="00FB2D9C" w:rsidRDefault="004D7915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>კურსდამთავრებულთა კარიერული შესაძლებლობები</w:t>
      </w:r>
      <w:r w:rsidR="00831B68" w:rsidRPr="00FB2D9C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4756EB" w:rsidRPr="00FB2D9C" w:rsidRDefault="00D31B15" w:rsidP="00F12DAC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>პროგრამის დასრულების შ</w:t>
      </w:r>
      <w:r w:rsidR="00D5426F" w:rsidRPr="00FB2D9C">
        <w:rPr>
          <w:rFonts w:ascii="Sylfaen" w:hAnsi="Sylfaen" w:cs="Sylfaen"/>
          <w:sz w:val="20"/>
          <w:szCs w:val="20"/>
          <w:lang w:val="ka-GE"/>
        </w:rPr>
        <w:t xml:space="preserve">ემდეგ პირს შეუძლია დასაქმდეს </w:t>
      </w:r>
      <w:r w:rsidR="00D5426F" w:rsidRPr="00FB2D9C">
        <w:rPr>
          <w:rFonts w:ascii="Sylfaen" w:hAnsi="Sylfaen"/>
          <w:sz w:val="20"/>
          <w:szCs w:val="20"/>
          <w:lang w:val="ka-GE"/>
        </w:rPr>
        <w:t>სარემონტო-სამშენებლო კომპანიებში,   სამრეწველო ობიექტებზე, ინდივიდუალურ მშენებლობებსა და მუნიციპალურ სისტემების მომსახურების სფეროში</w:t>
      </w:r>
      <w:r w:rsidR="00D5426F" w:rsidRPr="00FB2D9C">
        <w:rPr>
          <w:rFonts w:ascii="Sylfaen" w:hAnsi="Sylfaen"/>
          <w:sz w:val="20"/>
          <w:szCs w:val="20"/>
          <w:lang w:val="en-US"/>
        </w:rPr>
        <w:t>, ან/და</w:t>
      </w:r>
      <w:r w:rsidR="00CF4EDA" w:rsidRPr="00FB2D9C">
        <w:rPr>
          <w:rFonts w:ascii="Sylfaen" w:hAnsi="Sylfaen"/>
          <w:sz w:val="20"/>
          <w:szCs w:val="20"/>
          <w:lang w:val="en-US"/>
        </w:rPr>
        <w:t xml:space="preserve"> </w:t>
      </w:r>
      <w:r w:rsidR="00D5426F" w:rsidRPr="00FB2D9C">
        <w:rPr>
          <w:rFonts w:ascii="Sylfaen" w:hAnsi="Sylfaen"/>
          <w:sz w:val="20"/>
          <w:szCs w:val="20"/>
          <w:lang w:val="en-US"/>
        </w:rPr>
        <w:t>გახდეს</w:t>
      </w:r>
      <w:r w:rsidR="00CF4EDA" w:rsidRPr="00FB2D9C">
        <w:rPr>
          <w:rFonts w:ascii="Sylfaen" w:hAnsi="Sylfaen"/>
          <w:sz w:val="20"/>
          <w:szCs w:val="20"/>
          <w:lang w:val="en-US"/>
        </w:rPr>
        <w:t xml:space="preserve"> </w:t>
      </w:r>
      <w:r w:rsidR="00D5426F" w:rsidRPr="00FB2D9C">
        <w:rPr>
          <w:rFonts w:ascii="Sylfaen" w:hAnsi="Sylfaen"/>
          <w:sz w:val="20"/>
          <w:szCs w:val="20"/>
          <w:lang w:val="en-US"/>
        </w:rPr>
        <w:t>ინდივიდუალური</w:t>
      </w:r>
      <w:r w:rsidR="00CF4EDA" w:rsidRPr="00FB2D9C">
        <w:rPr>
          <w:rFonts w:ascii="Sylfaen" w:hAnsi="Sylfaen"/>
          <w:sz w:val="20"/>
          <w:szCs w:val="20"/>
          <w:lang w:val="en-US"/>
        </w:rPr>
        <w:t xml:space="preserve"> </w:t>
      </w:r>
      <w:r w:rsidR="00D5426F" w:rsidRPr="00FB2D9C">
        <w:rPr>
          <w:rFonts w:ascii="Sylfaen" w:hAnsi="Sylfaen"/>
          <w:sz w:val="20"/>
          <w:szCs w:val="20"/>
          <w:lang w:val="en-US"/>
        </w:rPr>
        <w:t>მეწარმე</w:t>
      </w:r>
      <w:r w:rsidR="00D5426F" w:rsidRPr="00FB2D9C">
        <w:rPr>
          <w:rFonts w:ascii="Sylfaen" w:hAnsi="Sylfaen"/>
          <w:sz w:val="20"/>
          <w:szCs w:val="20"/>
          <w:lang w:val="ka-GE"/>
        </w:rPr>
        <w:t>.</w:t>
      </w:r>
    </w:p>
    <w:p w:rsidR="004756EB" w:rsidRPr="00FB2D9C" w:rsidRDefault="004756EB" w:rsidP="00F12DAC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D31B15" w:rsidRPr="00FB2D9C" w:rsidRDefault="004D7915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>მიზანი:</w:t>
      </w:r>
    </w:p>
    <w:p w:rsidR="00175DC3" w:rsidRPr="00FB2D9C" w:rsidRDefault="00F12DAC" w:rsidP="00F12DAC">
      <w:pPr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en-US"/>
        </w:rPr>
        <w:t xml:space="preserve">       </w:t>
      </w:r>
      <w:r w:rsidR="00D5426F" w:rsidRPr="00FB2D9C">
        <w:rPr>
          <w:rFonts w:ascii="Sylfaen" w:hAnsi="Sylfaen" w:cs="Sylfaen"/>
          <w:sz w:val="20"/>
          <w:szCs w:val="20"/>
          <w:lang w:val="ka-GE"/>
        </w:rPr>
        <w:t>პროგრამის მიზანია მოამზადოს სრულყოფილი კვალიფიკაციის სპეციალისტი, რომელიც ხანძარსაწინააღმდეგო,შრომისა და ეკოლოგიური უსაფრთხოების ნორმებისა და წესების დაცვით დამოუკიდებლად შეძლებს დაა</w:t>
      </w:r>
      <w:r w:rsidR="00D5426F" w:rsidRPr="00FB2D9C">
        <w:rPr>
          <w:rFonts w:ascii="Sylfaen" w:hAnsi="Sylfaen"/>
          <w:sz w:val="20"/>
          <w:szCs w:val="20"/>
          <w:lang w:val="ka-GE"/>
        </w:rPr>
        <w:t>მონტაჟოს: შენობის შიდა წყალმომარაგებისა და წყალარინების სისტემები, სანტექნიკური მოწყობილობები და სხვადასხვა სახის თბომომარაგების სისტემები, ასევე აწარმოოს შენობის სანტექნიკური სისტემების შემოწმება, გაუმართაობების გამოვლენა და აღმოფხვრა.</w:t>
      </w:r>
    </w:p>
    <w:p w:rsidR="004756EB" w:rsidRPr="00FB2D9C" w:rsidRDefault="004756EB" w:rsidP="00F12DAC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DF4B3A" w:rsidRPr="00FB2D9C" w:rsidRDefault="00DF4B3A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ka-GE"/>
        </w:rPr>
        <w:t>სწავლის შედეგები</w:t>
      </w:r>
      <w:r w:rsidR="004E1565" w:rsidRPr="00FB2D9C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175DC3" w:rsidRPr="00FB2D9C" w:rsidRDefault="00175DC3" w:rsidP="00F12DAC">
      <w:pPr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>პროგრამის დასრულე</w:t>
      </w:r>
      <w:r w:rsidR="00D5426F" w:rsidRPr="00FB2D9C">
        <w:rPr>
          <w:rFonts w:ascii="Sylfaen" w:hAnsi="Sylfaen" w:cs="Sylfaen"/>
          <w:sz w:val="20"/>
          <w:szCs w:val="20"/>
          <w:lang w:val="ka-GE"/>
        </w:rPr>
        <w:t>ბის შემდეგ პირს შეუძლია:</w:t>
      </w:r>
    </w:p>
    <w:p w:rsidR="00D5426F" w:rsidRPr="00FB2D9C" w:rsidRDefault="00D5426F" w:rsidP="00F12DAC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en-US"/>
        </w:rPr>
        <w:t>სანტექნიკურ-</w:t>
      </w:r>
      <w:r w:rsidR="005422BB" w:rsidRPr="00FB2D9C">
        <w:rPr>
          <w:rFonts w:ascii="Sylfaen" w:hAnsi="Sylfaen" w:cs="Arial"/>
          <w:sz w:val="20"/>
          <w:szCs w:val="20"/>
          <w:lang w:val="ka-GE"/>
        </w:rPr>
        <w:t>საზეინკლო ოპერაციების შესრულება</w:t>
      </w:r>
    </w:p>
    <w:p w:rsidR="00D5426F" w:rsidRPr="00FB2D9C" w:rsidRDefault="00D5426F" w:rsidP="00F12DAC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>სამშენებლო   ნახაზების კითხვა და სამშნებლ</w:t>
      </w:r>
      <w:r w:rsidR="005422BB" w:rsidRPr="00FB2D9C">
        <w:rPr>
          <w:rFonts w:ascii="Sylfaen" w:hAnsi="Sylfaen" w:cs="Arial"/>
          <w:sz w:val="20"/>
          <w:szCs w:val="20"/>
          <w:lang w:val="ka-GE"/>
        </w:rPr>
        <w:t>ო სანტექნიკური სქემების შედგენა</w:t>
      </w:r>
    </w:p>
    <w:p w:rsidR="00D5426F" w:rsidRPr="00FB2D9C" w:rsidRDefault="00D5426F" w:rsidP="00F12DAC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 xml:space="preserve">შენობის </w:t>
      </w:r>
      <w:r w:rsidRPr="00FB2D9C">
        <w:rPr>
          <w:rFonts w:ascii="Sylfaen" w:hAnsi="Sylfaen" w:cs="Arial"/>
          <w:sz w:val="20"/>
          <w:szCs w:val="20"/>
          <w:lang w:val="en-US"/>
        </w:rPr>
        <w:t>შიდა</w:t>
      </w:r>
      <w:r w:rsidR="005422BB" w:rsidRPr="00FB2D9C">
        <w:rPr>
          <w:rFonts w:ascii="Sylfaen" w:hAnsi="Sylfaen" w:cs="Arial"/>
          <w:sz w:val="20"/>
          <w:szCs w:val="20"/>
          <w:lang w:val="ka-GE"/>
        </w:rPr>
        <w:t xml:space="preserve"> წყალმომარაგება</w:t>
      </w:r>
    </w:p>
    <w:p w:rsidR="00D5426F" w:rsidRPr="00FB2D9C" w:rsidRDefault="00D5426F" w:rsidP="00F12DAC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 xml:space="preserve">შენობის </w:t>
      </w:r>
      <w:r w:rsidRPr="00FB2D9C">
        <w:rPr>
          <w:rFonts w:ascii="Sylfaen" w:hAnsi="Sylfaen" w:cs="Arial"/>
          <w:sz w:val="20"/>
          <w:szCs w:val="20"/>
          <w:lang w:val="en-US"/>
        </w:rPr>
        <w:t>შიდა</w:t>
      </w:r>
      <w:r w:rsidR="005422BB" w:rsidRPr="00FB2D9C">
        <w:rPr>
          <w:rFonts w:ascii="Sylfaen" w:hAnsi="Sylfaen" w:cs="Arial"/>
          <w:sz w:val="20"/>
          <w:szCs w:val="20"/>
          <w:lang w:val="ka-GE"/>
        </w:rPr>
        <w:t>წყალარინება</w:t>
      </w:r>
    </w:p>
    <w:p w:rsidR="00175DC3" w:rsidRPr="00FB2D9C" w:rsidRDefault="005422BB" w:rsidP="00F12DAC">
      <w:pPr>
        <w:pStyle w:val="ListParagraph"/>
        <w:numPr>
          <w:ilvl w:val="0"/>
          <w:numId w:val="22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>თბომომარაგება</w:t>
      </w:r>
    </w:p>
    <w:p w:rsidR="00AC58DF" w:rsidRPr="00FB2D9C" w:rsidRDefault="00AC58DF" w:rsidP="00F12DAC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AC58DF" w:rsidRPr="00FB2D9C" w:rsidRDefault="00AC58DF" w:rsidP="00F12DAC">
      <w:pPr>
        <w:jc w:val="both"/>
        <w:rPr>
          <w:rFonts w:ascii="Sylfaen" w:hAnsi="Sylfaen" w:cs="Sylfaen"/>
          <w:b/>
          <w:sz w:val="20"/>
          <w:szCs w:val="20"/>
          <w:lang w:val="en-US"/>
        </w:rPr>
      </w:pPr>
    </w:p>
    <w:p w:rsidR="004756EB" w:rsidRDefault="004D7915" w:rsidP="00F12DAC">
      <w:pPr>
        <w:pStyle w:val="ListParagraph"/>
        <w:numPr>
          <w:ilvl w:val="0"/>
          <w:numId w:val="15"/>
        </w:num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b/>
          <w:sz w:val="20"/>
          <w:szCs w:val="20"/>
          <w:lang w:val="en-US"/>
        </w:rPr>
        <w:t>სტრუქტურა</w:t>
      </w:r>
      <w:r w:rsidR="006407A1" w:rsidRPr="00FB2D9C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FB2D9C">
        <w:rPr>
          <w:rFonts w:ascii="Sylfaen" w:hAnsi="Sylfaen" w:cs="Sylfaen"/>
          <w:b/>
          <w:sz w:val="20"/>
          <w:szCs w:val="20"/>
          <w:lang w:val="ka-GE"/>
        </w:rPr>
        <w:t xml:space="preserve"> მოდულები</w:t>
      </w:r>
      <w:r w:rsidRPr="00FB2D9C">
        <w:rPr>
          <w:rFonts w:ascii="Sylfaen" w:hAnsi="Sylfaen" w:cs="Arial"/>
          <w:b/>
          <w:sz w:val="20"/>
          <w:szCs w:val="20"/>
          <w:lang w:val="ka-GE"/>
        </w:rPr>
        <w:t xml:space="preserve">: </w:t>
      </w:r>
    </w:p>
    <w:p w:rsidR="005E6C72" w:rsidRDefault="005E6C72" w:rsidP="005E6C72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5E6C72" w:rsidRDefault="005E6C72" w:rsidP="005E6C72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5E6C72" w:rsidRPr="005E6C72" w:rsidRDefault="005E6C72" w:rsidP="005E6C72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</w:p>
    <w:p w:rsidR="00982698" w:rsidRPr="00FB2D9C" w:rsidRDefault="00982698" w:rsidP="000E7E47">
      <w:pPr>
        <w:shd w:val="clear" w:color="auto" w:fill="FFFFFF" w:themeFill="background1"/>
        <w:jc w:val="center"/>
        <w:rPr>
          <w:rFonts w:ascii="Sylfaen" w:hAnsi="Sylfaen" w:cs="Arial"/>
          <w:sz w:val="20"/>
          <w:szCs w:val="20"/>
          <w:lang w:val="ka-GE"/>
        </w:rPr>
      </w:pPr>
    </w:p>
    <w:tbl>
      <w:tblPr>
        <w:tblStyle w:val="TableGrid"/>
        <w:tblW w:w="8498" w:type="dxa"/>
        <w:jc w:val="center"/>
        <w:tblLayout w:type="fixed"/>
        <w:tblLook w:val="04A0" w:firstRow="1" w:lastRow="0" w:firstColumn="1" w:lastColumn="0" w:noHBand="0" w:noVBand="1"/>
      </w:tblPr>
      <w:tblGrid>
        <w:gridCol w:w="2904"/>
        <w:gridCol w:w="1523"/>
        <w:gridCol w:w="2548"/>
        <w:gridCol w:w="1523"/>
      </w:tblGrid>
      <w:tr w:rsidR="00540B2E" w:rsidRPr="00FB2D9C" w:rsidTr="00540B2E">
        <w:trPr>
          <w:trHeight w:val="822"/>
          <w:jc w:val="center"/>
        </w:trPr>
        <w:tc>
          <w:tcPr>
            <w:tcW w:w="4427" w:type="dxa"/>
            <w:gridSpan w:val="2"/>
          </w:tcPr>
          <w:p w:rsidR="00540B2E" w:rsidRPr="00FB2D9C" w:rsidRDefault="00540B2E" w:rsidP="000E7E47">
            <w:pPr>
              <w:jc w:val="center"/>
              <w:rPr>
                <w:rFonts w:ascii="Sylfaen" w:eastAsiaTheme="minorEastAsia" w:hAnsi="Sylfaen" w:cs="Arial"/>
                <w:b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სავალდებულო </w: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t xml:space="preserve">ზოგადი </w:t>
            </w: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მოდულები</w:t>
            </w:r>
          </w:p>
        </w:tc>
        <w:tc>
          <w:tcPr>
            <w:tcW w:w="4071" w:type="dxa"/>
            <w:gridSpan w:val="2"/>
          </w:tcPr>
          <w:p w:rsidR="00540B2E" w:rsidRPr="00FB2D9C" w:rsidRDefault="00540B2E" w:rsidP="000E7E47">
            <w:pPr>
              <w:jc w:val="center"/>
              <w:rPr>
                <w:rFonts w:ascii="Sylfaen" w:eastAsiaTheme="minorEastAsia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</w:rPr>
              <w:t xml:space="preserve">სავალდებულო </w:t>
            </w: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პროფესიული </w: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t>მოდ</w:t>
            </w: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უ</w: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t>ლ</w:t>
            </w: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ებ</w: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t>ი</w:t>
            </w:r>
          </w:p>
        </w:tc>
      </w:tr>
      <w:tr w:rsidR="00540B2E" w:rsidRPr="00FB2D9C" w:rsidTr="00540B2E">
        <w:trPr>
          <w:trHeight w:val="534"/>
          <w:jc w:val="center"/>
        </w:trPr>
        <w:tc>
          <w:tcPr>
            <w:tcW w:w="2904" w:type="dxa"/>
          </w:tcPr>
          <w:p w:rsidR="00540B2E" w:rsidRPr="00FB2D9C" w:rsidRDefault="00540B2E" w:rsidP="002D6A5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22" w:type="dxa"/>
          </w:tcPr>
          <w:p w:rsidR="00540B2E" w:rsidRPr="00FB2D9C" w:rsidRDefault="00540B2E" w:rsidP="002D6A53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2548" w:type="dxa"/>
          </w:tcPr>
          <w:p w:rsidR="00540B2E" w:rsidRPr="00FB2D9C" w:rsidRDefault="00540B2E" w:rsidP="002D6A53">
            <w:pPr>
              <w:spacing w:after="20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22" w:type="dxa"/>
          </w:tcPr>
          <w:p w:rsidR="00540B2E" w:rsidRPr="00FB2D9C" w:rsidRDefault="00540B2E" w:rsidP="002D6A53">
            <w:pPr>
              <w:spacing w:after="200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540B2E" w:rsidRPr="00FB2D9C" w:rsidTr="00540B2E">
        <w:trPr>
          <w:trHeight w:val="1447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lastRenderedPageBreak/>
              <w:t>ინფორმაციული</w:t>
            </w:r>
            <w:r w:rsidRPr="00FB2D9C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FB2D9C">
              <w:rPr>
                <w:rFonts w:ascii="Sylfaen" w:hAnsi="Sylfaen" w:cs="Arial"/>
                <w:sz w:val="20"/>
                <w:szCs w:val="20"/>
              </w:rPr>
              <w:t>წიგნიერება 1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გაცნობითი პრაქტიკა-ზეინკალ-სანტექნიკოსი</w:t>
            </w:r>
          </w:p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540B2E" w:rsidRPr="00FB2D9C" w:rsidTr="00540B2E">
        <w:trPr>
          <w:trHeight w:val="1569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რაოდენობრივი წიგნიერება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საწარმოო პრაქტიკა-</w:t>
            </w: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ზეინკალ-სანტექნიკოსი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540B2E" w:rsidRPr="00FB2D9C" w:rsidTr="00540B2E">
        <w:trPr>
          <w:trHeight w:val="126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pStyle w:val="ListParagraph"/>
              <w:ind w:left="-180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ინტერპერსონალური</w:t>
            </w:r>
            <w:r w:rsidRPr="00FB2D9C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FB2D9C">
              <w:rPr>
                <w:rFonts w:ascii="Sylfaen" w:hAnsi="Sylfaen" w:cs="Arial"/>
                <w:sz w:val="20"/>
                <w:szCs w:val="20"/>
              </w:rPr>
              <w:t>კომუნიკაცია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პრაქტიკული</w:t>
            </w:r>
            <w:r w:rsidRPr="00FB2D9C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პროექტი-</w:t>
            </w: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ზეინკალ-სანტექნიკოსი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540B2E" w:rsidRPr="00FB2D9C" w:rsidTr="00540B2E">
        <w:trPr>
          <w:trHeight w:val="987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მეწარმეობა</w:t>
            </w: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540B2E" w:rsidRPr="00FB2D9C" w:rsidRDefault="00540B2E" w:rsidP="00D132C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/>
                <w:sz w:val="20"/>
                <w:szCs w:val="20"/>
                <w:lang w:val="ka-GE"/>
              </w:rPr>
              <w:t>საზეინკლო</w:t>
            </w:r>
            <w:r w:rsidRPr="00FB2D9C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Pr="00FB2D9C">
              <w:rPr>
                <w:rFonts w:ascii="Sylfaen" w:hAnsi="Sylfaen"/>
                <w:sz w:val="20"/>
                <w:szCs w:val="20"/>
              </w:rPr>
              <w:t>სამუშაოები სანტექნიკოს</w:t>
            </w:r>
            <w:r w:rsidRPr="00FB2D9C">
              <w:rPr>
                <w:rFonts w:ascii="Sylfaen" w:hAnsi="Sylfaen"/>
                <w:sz w:val="20"/>
                <w:szCs w:val="20"/>
                <w:lang w:val="ka-GE"/>
              </w:rPr>
              <w:t>ის საქმიანობაში</w:t>
            </w:r>
          </w:p>
        </w:tc>
        <w:tc>
          <w:tcPr>
            <w:tcW w:w="1522" w:type="dxa"/>
            <w:shd w:val="clear" w:color="auto" w:fill="auto"/>
          </w:tcPr>
          <w:p w:rsidR="00540B2E" w:rsidRPr="00FB2D9C" w:rsidRDefault="00540B2E" w:rsidP="00D132C2">
            <w:pPr>
              <w:keepNext/>
              <w:keepLines/>
              <w:spacing w:before="480" w:after="120"/>
              <w:jc w:val="center"/>
              <w:outlineLvl w:val="0"/>
              <w:rPr>
                <w:rFonts w:ascii="Sylfaen" w:hAnsi="Sylfaen" w:cs="Arial"/>
                <w:sz w:val="20"/>
                <w:szCs w:val="20"/>
              </w:rPr>
            </w:pPr>
          </w:p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</w:tr>
      <w:tr w:rsidR="00540B2E" w:rsidRPr="00FB2D9C" w:rsidTr="00540B2E">
        <w:trPr>
          <w:trHeight w:val="1128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უცხოური ენა (</w:t>
            </w: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სამშენებლო   ნახაზების კითხვა და სქემების შედგენა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540B2E" w:rsidRPr="00FB2D9C" w:rsidTr="00540B2E">
        <w:trPr>
          <w:trHeight w:val="782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pStyle w:val="ListParagraph"/>
              <w:ind w:left="233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სამოქალაქო განათლება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548" w:type="dxa"/>
            <w:shd w:val="clear" w:color="auto" w:fill="auto"/>
            <w:vAlign w:val="bottom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/>
                <w:sz w:val="20"/>
                <w:szCs w:val="20"/>
                <w:lang w:val="ka-GE"/>
              </w:rPr>
              <w:t>შიდა წყალსადენი სისტემების მონტაჟი</w:t>
            </w:r>
          </w:p>
        </w:tc>
        <w:tc>
          <w:tcPr>
            <w:tcW w:w="1522" w:type="dxa"/>
            <w:shd w:val="clear" w:color="auto" w:fill="auto"/>
          </w:tcPr>
          <w:p w:rsidR="00540B2E" w:rsidRPr="00FB2D9C" w:rsidRDefault="00540B2E" w:rsidP="00D132C2">
            <w:pPr>
              <w:spacing w:after="12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sz w:val="20"/>
                <w:szCs w:val="20"/>
              </w:rPr>
              <w:t>5</w:t>
            </w:r>
          </w:p>
        </w:tc>
      </w:tr>
      <w:tr w:rsidR="00540B2E" w:rsidRPr="00FB2D9C" w:rsidTr="00540B2E">
        <w:trPr>
          <w:trHeight w:val="64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შიდაწყალარინება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40B2E" w:rsidRPr="00FB2D9C" w:rsidTr="00540B2E">
        <w:trPr>
          <w:trHeight w:val="64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D132C2">
            <w:pPr>
              <w:spacing w:after="200" w:line="276" w:lineRule="auto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522" w:type="dxa"/>
            <w:vAlign w:val="center"/>
          </w:tcPr>
          <w:p w:rsidR="00540B2E" w:rsidRPr="00FB2D9C" w:rsidRDefault="00540B2E" w:rsidP="00D132C2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2548" w:type="dxa"/>
            <w:shd w:val="clear" w:color="auto" w:fill="auto"/>
          </w:tcPr>
          <w:p w:rsidR="00540B2E" w:rsidRPr="00FB2D9C" w:rsidRDefault="00540B2E" w:rsidP="00D132C2">
            <w:pPr>
              <w:tabs>
                <w:tab w:val="left" w:pos="374"/>
              </w:tabs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შრომის</w:t>
            </w:r>
            <w:r w:rsidRPr="00FB2D9C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უსაფრთხოება</w:t>
            </w:r>
            <w:r w:rsidRPr="00FB2D9C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და საწარმოო სანიტარია საზეინკლო საქმეში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D132C2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540B2E" w:rsidRPr="00FB2D9C" w:rsidTr="00540B2E">
        <w:trPr>
          <w:trHeight w:val="64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2D6A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540B2E" w:rsidRPr="00FB2D9C" w:rsidRDefault="00540B2E" w:rsidP="002D6A5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42719F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წყალარინების ძირითადი ელემენტები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2D6A53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40B2E" w:rsidRPr="00FB2D9C" w:rsidTr="00540B2E">
        <w:trPr>
          <w:trHeight w:val="64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2D6A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540B2E" w:rsidRPr="00FB2D9C" w:rsidRDefault="00540B2E" w:rsidP="002D6A5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42719F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sz w:val="20"/>
                <w:szCs w:val="20"/>
                <w:lang w:val="ka-GE"/>
              </w:rPr>
              <w:t>წყალმომარაგების ელემენტები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2D6A53">
            <w:pPr>
              <w:spacing w:after="200"/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540B2E" w:rsidRPr="00FB2D9C" w:rsidTr="00540B2E">
        <w:trPr>
          <w:trHeight w:val="641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2D6A5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540B2E" w:rsidRPr="00FB2D9C" w:rsidRDefault="00540B2E" w:rsidP="002D6A53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540B2E" w:rsidRPr="00FB2D9C" w:rsidRDefault="00540B2E" w:rsidP="0042719F">
            <w:pPr>
              <w:tabs>
                <w:tab w:val="left" w:pos="374"/>
              </w:tabs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Sylfaen"/>
                <w:sz w:val="20"/>
                <w:szCs w:val="20"/>
                <w:lang w:val="ka-GE"/>
              </w:rPr>
              <w:t>თბომომარაგება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40B2E" w:rsidRPr="00FB2D9C" w:rsidRDefault="00540B2E" w:rsidP="002D6A53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B2D9C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540B2E" w:rsidRPr="00FB2D9C" w:rsidTr="00540B2E">
        <w:trPr>
          <w:trHeight w:val="555"/>
          <w:jc w:val="center"/>
        </w:trPr>
        <w:tc>
          <w:tcPr>
            <w:tcW w:w="2904" w:type="dxa"/>
            <w:vAlign w:val="center"/>
          </w:tcPr>
          <w:p w:rsidR="00540B2E" w:rsidRPr="00FB2D9C" w:rsidRDefault="00540B2E" w:rsidP="00622BA1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522" w:type="dxa"/>
            <w:vAlign w:val="center"/>
          </w:tcPr>
          <w:p w:rsidR="00540B2E" w:rsidRPr="00FB2D9C" w:rsidRDefault="00FB2D9C" w:rsidP="00622BA1">
            <w:pPr>
              <w:ind w:right="-85"/>
              <w:jc w:val="center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548" w:type="dxa"/>
            <w:vAlign w:val="center"/>
          </w:tcPr>
          <w:p w:rsidR="00540B2E" w:rsidRPr="00FB2D9C" w:rsidRDefault="00540B2E" w:rsidP="00622BA1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სულ:</w:t>
            </w:r>
          </w:p>
        </w:tc>
        <w:tc>
          <w:tcPr>
            <w:tcW w:w="1522" w:type="dxa"/>
            <w:vAlign w:val="center"/>
          </w:tcPr>
          <w:p w:rsidR="00540B2E" w:rsidRPr="00FB2D9C" w:rsidRDefault="00540B2E" w:rsidP="00622BA1">
            <w:pPr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FB2D9C">
              <w:rPr>
                <w:rFonts w:ascii="Sylfaen" w:hAnsi="Sylfaen" w:cs="Arial"/>
                <w:b/>
                <w:sz w:val="20"/>
                <w:szCs w:val="20"/>
              </w:rPr>
              <w:fldChar w:fldCharType="begin"/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instrText xml:space="preserve"> =SUM(ABOVE) </w:instrTex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fldChar w:fldCharType="separate"/>
            </w:r>
            <w:r w:rsidRPr="00FB2D9C">
              <w:rPr>
                <w:rFonts w:ascii="Sylfaen" w:hAnsi="Sylfaen" w:cs="Arial"/>
                <w:b/>
                <w:noProof/>
                <w:sz w:val="20"/>
                <w:szCs w:val="20"/>
              </w:rPr>
              <w:t>55</w:t>
            </w:r>
            <w:r w:rsidRPr="00FB2D9C">
              <w:rPr>
                <w:rFonts w:ascii="Sylfaen" w:hAnsi="Sylfaen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31B68" w:rsidRPr="00FB2D9C" w:rsidRDefault="00831B68" w:rsidP="00F12DAC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F12DAC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 xml:space="preserve">„მოდულების, ქართული ენა A2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</w:t>
      </w:r>
      <w:r w:rsidRPr="00FB2D9C">
        <w:rPr>
          <w:rFonts w:ascii="Sylfaen" w:hAnsi="Sylfaen" w:cs="Arial"/>
          <w:sz w:val="20"/>
          <w:szCs w:val="20"/>
          <w:lang w:val="ka-GE"/>
        </w:rPr>
        <w:lastRenderedPageBreak/>
        <w:t>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მოდულებით.“</w:t>
      </w:r>
    </w:p>
    <w:p w:rsidR="00FB2D9C" w:rsidRPr="00FB2D9C" w:rsidRDefault="00FB2D9C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FB2D9C" w:rsidRPr="00FB2D9C" w:rsidRDefault="00FB2D9C" w:rsidP="00FB2D9C">
      <w:p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B2D9C">
        <w:rPr>
          <w:rFonts w:ascii="Sylfaen" w:hAnsi="Sylfaen" w:cs="Sylfaen"/>
          <w:sz w:val="20"/>
          <w:szCs w:val="20"/>
          <w:lang w:val="ka-GE"/>
        </w:rPr>
        <w:t>ზეინკალ-სანტექნიკოსის მესამე საფეხურის პროფესიული</w:t>
      </w:r>
      <w:r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Pr="00FB2D9C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Pr="00FB2D9C">
        <w:rPr>
          <w:rFonts w:ascii="Sylfaen" w:hAnsi="Sylfaen" w:cs="Sylfaen"/>
          <w:sz w:val="20"/>
          <w:szCs w:val="20"/>
          <w:lang w:val="ka-GE"/>
        </w:rPr>
        <w:t>მინიჭებისათვის</w:t>
      </w:r>
      <w:r w:rsidRPr="00FB2D9C">
        <w:rPr>
          <w:rFonts w:ascii="Sylfaen" w:hAnsi="Sylfaen"/>
          <w:sz w:val="20"/>
          <w:szCs w:val="20"/>
        </w:rPr>
        <w:t>,</w:t>
      </w:r>
      <w:r w:rsidRPr="00FB2D9C">
        <w:rPr>
          <w:rFonts w:ascii="Sylfaen" w:hAnsi="Sylfaen"/>
          <w:sz w:val="20"/>
          <w:szCs w:val="20"/>
          <w:lang w:val="ka-GE"/>
        </w:rPr>
        <w:t xml:space="preserve"> პირმა უნდა დააგროვოს </w:t>
      </w:r>
      <w:r w:rsidRPr="00FB2D9C">
        <w:rPr>
          <w:rFonts w:ascii="Sylfaen" w:hAnsi="Sylfaen"/>
          <w:sz w:val="20"/>
          <w:szCs w:val="20"/>
          <w:lang w:val="en-US"/>
        </w:rPr>
        <w:t>71</w:t>
      </w:r>
      <w:r w:rsidRPr="00FB2D9C">
        <w:rPr>
          <w:rFonts w:ascii="Sylfaen" w:hAnsi="Sylfaen"/>
          <w:sz w:val="20"/>
          <w:szCs w:val="20"/>
          <w:lang w:val="ka-GE"/>
        </w:rPr>
        <w:t xml:space="preserve"> კრედიტი, ხოლო არაქართულენოვანმა </w:t>
      </w:r>
      <w:r w:rsidR="002D485A">
        <w:rPr>
          <w:rFonts w:ascii="Sylfaen" w:hAnsi="Sylfaen"/>
          <w:sz w:val="20"/>
          <w:szCs w:val="20"/>
          <w:lang w:val="ka-GE"/>
        </w:rPr>
        <w:t xml:space="preserve">პროფესიულმა </w:t>
      </w:r>
      <w:r w:rsidRPr="00FB2D9C">
        <w:rPr>
          <w:rFonts w:ascii="Sylfaen" w:hAnsi="Sylfaen"/>
          <w:sz w:val="20"/>
          <w:szCs w:val="20"/>
          <w:lang w:val="ka-GE"/>
        </w:rPr>
        <w:t>სტუდენტმა</w:t>
      </w:r>
      <w:r w:rsidRPr="00FB2D9C">
        <w:rPr>
          <w:rFonts w:ascii="Sylfaen" w:hAnsi="Sylfaen"/>
          <w:sz w:val="20"/>
          <w:szCs w:val="20"/>
        </w:rPr>
        <w:t xml:space="preserve"> </w:t>
      </w:r>
      <w:r w:rsidRPr="00FB2D9C">
        <w:rPr>
          <w:rFonts w:ascii="Sylfaen" w:hAnsi="Sylfaen"/>
          <w:sz w:val="20"/>
          <w:szCs w:val="20"/>
          <w:lang w:val="ka-GE"/>
        </w:rPr>
        <w:t xml:space="preserve">86 კრედიტი, რომელთაგან 71 კრედიტს ემატება  ქართული ენა A2  მოდული (15 კრედიტი). </w:t>
      </w:r>
    </w:p>
    <w:p w:rsidR="00540B2E" w:rsidRPr="00FB2D9C" w:rsidRDefault="00540B2E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>შესა</w:t>
      </w:r>
      <w:r w:rsidR="004867A7" w:rsidRPr="00FB2D9C">
        <w:rPr>
          <w:rFonts w:ascii="Sylfaen" w:hAnsi="Sylfaen" w:cs="Arial"/>
          <w:sz w:val="20"/>
          <w:szCs w:val="20"/>
          <w:lang w:val="ka-GE"/>
        </w:rPr>
        <w:t xml:space="preserve">ბამისად პროგრამების მოცულობა და </w:t>
      </w:r>
      <w:r w:rsidRPr="00FB2D9C">
        <w:rPr>
          <w:rFonts w:ascii="Sylfaen" w:hAnsi="Sylfaen" w:cs="Arial"/>
          <w:sz w:val="20"/>
          <w:szCs w:val="20"/>
          <w:lang w:val="ka-GE"/>
        </w:rPr>
        <w:t xml:space="preserve">ხანგრძლივობა სხვადასხვა იქნება ქართულენოვანი და არაქართულენოვანი </w:t>
      </w:r>
      <w:r w:rsidR="002D485A" w:rsidRPr="002D485A">
        <w:rPr>
          <w:rFonts w:ascii="Sylfaen" w:hAnsi="Sylfaen" w:cs="Arial"/>
          <w:sz w:val="20"/>
          <w:szCs w:val="20"/>
          <w:lang w:val="ka-GE"/>
        </w:rPr>
        <w:t>პროფესიული</w:t>
      </w:r>
      <w:r w:rsidR="002D485A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FB2D9C">
        <w:rPr>
          <w:rFonts w:ascii="Sylfaen" w:hAnsi="Sylfaen" w:cs="Arial"/>
          <w:sz w:val="20"/>
          <w:szCs w:val="20"/>
          <w:lang w:val="ka-GE"/>
        </w:rPr>
        <w:t>სტუდენტებისათვის.</w:t>
      </w:r>
    </w:p>
    <w:p w:rsidR="004867A7" w:rsidRPr="00FB2D9C" w:rsidRDefault="004867A7" w:rsidP="004867A7">
      <w:pPr>
        <w:spacing w:line="259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FB2D9C">
        <w:rPr>
          <w:rFonts w:ascii="Sylfaen" w:hAnsi="Sylfaen"/>
          <w:b/>
          <w:sz w:val="20"/>
          <w:szCs w:val="20"/>
          <w:lang w:val="ka-GE"/>
        </w:rPr>
        <w:t xml:space="preserve">ქართულენოვანი </w:t>
      </w:r>
      <w:r w:rsidR="002D485A" w:rsidRPr="002D485A">
        <w:rPr>
          <w:rFonts w:ascii="Sylfaen" w:hAnsi="Sylfaen"/>
          <w:b/>
          <w:sz w:val="20"/>
          <w:szCs w:val="20"/>
          <w:lang w:val="ka-GE"/>
        </w:rPr>
        <w:t>პროფესიული</w:t>
      </w:r>
      <w:r w:rsidR="002D485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B2D9C">
        <w:rPr>
          <w:rFonts w:ascii="Sylfaen" w:hAnsi="Sylfaen"/>
          <w:b/>
          <w:sz w:val="20"/>
          <w:szCs w:val="20"/>
          <w:lang w:val="ka-GE"/>
        </w:rPr>
        <w:t xml:space="preserve">სტუდენტებისათვის 11 თვე; </w:t>
      </w:r>
    </w:p>
    <w:p w:rsidR="004867A7" w:rsidRPr="00FB2D9C" w:rsidRDefault="004867A7" w:rsidP="004867A7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FB2D9C">
        <w:rPr>
          <w:rFonts w:ascii="Sylfaen" w:hAnsi="Sylfaen"/>
          <w:b/>
          <w:sz w:val="20"/>
          <w:szCs w:val="20"/>
          <w:lang w:val="ka-GE"/>
        </w:rPr>
        <w:t xml:space="preserve">არაქართულენოვანი </w:t>
      </w:r>
      <w:r w:rsidR="002D485A" w:rsidRPr="002D485A">
        <w:rPr>
          <w:rFonts w:ascii="Sylfaen" w:hAnsi="Sylfaen"/>
          <w:b/>
          <w:sz w:val="20"/>
          <w:szCs w:val="20"/>
          <w:lang w:val="ka-GE"/>
        </w:rPr>
        <w:t>პროფესიული</w:t>
      </w:r>
      <w:r w:rsidR="002D485A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B2D9C">
        <w:rPr>
          <w:rFonts w:ascii="Sylfaen" w:hAnsi="Sylfaen"/>
          <w:b/>
          <w:sz w:val="20"/>
          <w:szCs w:val="20"/>
          <w:lang w:val="ka-GE"/>
        </w:rPr>
        <w:t xml:space="preserve">სტუდენტებისათვის </w:t>
      </w:r>
      <w:r w:rsidRPr="00FB2D9C">
        <w:rPr>
          <w:rFonts w:ascii="Sylfaen" w:hAnsi="Sylfaen"/>
          <w:b/>
          <w:sz w:val="20"/>
          <w:szCs w:val="20"/>
          <w:lang w:val="en-US"/>
        </w:rPr>
        <w:t>1</w:t>
      </w:r>
      <w:r w:rsidRPr="00FB2D9C">
        <w:rPr>
          <w:rFonts w:ascii="Sylfaen" w:hAnsi="Sylfaen"/>
          <w:b/>
          <w:sz w:val="20"/>
          <w:szCs w:val="20"/>
          <w:lang w:val="ka-GE"/>
        </w:rPr>
        <w:t>3</w:t>
      </w:r>
      <w:r w:rsidRPr="00FB2D9C">
        <w:rPr>
          <w:rFonts w:ascii="Sylfaen" w:hAnsi="Sylfaen"/>
          <w:b/>
          <w:sz w:val="20"/>
          <w:szCs w:val="20"/>
          <w:lang w:val="en-US"/>
        </w:rPr>
        <w:t xml:space="preserve"> </w:t>
      </w:r>
      <w:r w:rsidRPr="00FB2D9C">
        <w:rPr>
          <w:rFonts w:ascii="Sylfaen" w:hAnsi="Sylfaen"/>
          <w:b/>
          <w:sz w:val="20"/>
          <w:szCs w:val="20"/>
          <w:lang w:val="ka-GE"/>
        </w:rPr>
        <w:t>თვე</w:t>
      </w:r>
      <w:r w:rsidRPr="00FB2D9C">
        <w:rPr>
          <w:rFonts w:ascii="Sylfaen" w:hAnsi="Sylfaen"/>
          <w:b/>
          <w:sz w:val="20"/>
          <w:szCs w:val="20"/>
          <w:lang w:val="en-US"/>
        </w:rPr>
        <w:t>.</w:t>
      </w:r>
    </w:p>
    <w:p w:rsidR="004867A7" w:rsidRPr="00FB2D9C" w:rsidRDefault="004867A7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4867A7" w:rsidRPr="00FB2D9C" w:rsidRDefault="004867A7" w:rsidP="00540B2E">
      <w:pPr>
        <w:spacing w:after="120"/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F12DAC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2D3E7E" w:rsidRDefault="002F1EAF" w:rsidP="00F12DAC">
      <w:pPr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2D3E7E">
        <w:rPr>
          <w:rFonts w:ascii="Sylfaen" w:hAnsi="Sylfaen"/>
          <w:b/>
          <w:sz w:val="20"/>
          <w:szCs w:val="20"/>
          <w:lang w:val="ka-GE"/>
        </w:rPr>
        <w:t>დუალური სწავლების მიხედვით: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4035"/>
        <w:gridCol w:w="850"/>
        <w:gridCol w:w="850"/>
        <w:gridCol w:w="850"/>
        <w:gridCol w:w="850"/>
        <w:gridCol w:w="1433"/>
      </w:tblGrid>
      <w:tr w:rsidR="002F1EAF" w:rsidRPr="002D3E7E" w:rsidTr="002F1EAF">
        <w:trPr>
          <w:trHeight w:val="1123"/>
        </w:trPr>
        <w:tc>
          <w:tcPr>
            <w:tcW w:w="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  <w:tr w:rsidR="002F1EAF" w:rsidRPr="002D3E7E" w:rsidTr="002F1EAF">
        <w:trPr>
          <w:trHeight w:val="881"/>
        </w:trPr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>სავალდებულო პროფესიული მოდულების მოცულობა კრედიტებით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>კრედიტი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1375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>საათი</w:t>
            </w:r>
          </w:p>
        </w:tc>
      </w:tr>
      <w:tr w:rsidR="002F1EAF" w:rsidRPr="00FB2D9C" w:rsidTr="002F1EAF">
        <w:trPr>
          <w:trHeight w:val="540"/>
        </w:trPr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 xml:space="preserve">50% - ზე მეტი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>კრედიტი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2D3E7E" w:rsidRDefault="002F1EAF" w:rsidP="002F1EAF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b/>
                <w:bCs/>
                <w:sz w:val="20"/>
                <w:szCs w:val="20"/>
                <w:lang w:val="en-US"/>
              </w:rPr>
              <w:t>700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2D3E7E">
              <w:rPr>
                <w:rFonts w:ascii="Sylfaen" w:hAnsi="Sylfaen" w:cs="Arial"/>
                <w:sz w:val="20"/>
                <w:szCs w:val="20"/>
                <w:lang w:val="en-US"/>
              </w:rPr>
              <w:t>საათი</w:t>
            </w:r>
          </w:p>
        </w:tc>
      </w:tr>
      <w:tr w:rsidR="002F1EAF" w:rsidRPr="00FB2D9C" w:rsidTr="002F1EAF">
        <w:trPr>
          <w:trHeight w:val="28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F1EAF" w:rsidRPr="00FB2D9C" w:rsidRDefault="002F1EAF" w:rsidP="002F1EAF">
            <w:pPr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</w:p>
        </w:tc>
      </w:tr>
    </w:tbl>
    <w:p w:rsidR="00540B2E" w:rsidRPr="00FB2D9C" w:rsidRDefault="00540B2E" w:rsidP="00F12DAC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540B2E" w:rsidRPr="00FB2D9C" w:rsidRDefault="00540B2E" w:rsidP="00F12DAC">
      <w:pPr>
        <w:jc w:val="both"/>
        <w:rPr>
          <w:rFonts w:ascii="Sylfaen" w:hAnsi="Sylfaen" w:cs="Arial"/>
          <w:sz w:val="20"/>
          <w:szCs w:val="20"/>
          <w:lang w:val="ka-GE"/>
        </w:rPr>
      </w:pPr>
    </w:p>
    <w:p w:rsidR="0042719F" w:rsidRPr="00FB2D9C" w:rsidRDefault="0042719F" w:rsidP="0042719F">
      <w:pPr>
        <w:pStyle w:val="muxlixml"/>
        <w:numPr>
          <w:ilvl w:val="0"/>
          <w:numId w:val="15"/>
        </w:numPr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jc w:val="both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  <w:r w:rsidRPr="00FB2D9C">
        <w:rPr>
          <w:sz w:val="20"/>
          <w:szCs w:val="20"/>
        </w:rPr>
        <w:t>:</w:t>
      </w:r>
    </w:p>
    <w:p w:rsidR="0042719F" w:rsidRPr="00FB2D9C" w:rsidRDefault="0042719F" w:rsidP="0042719F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 xml:space="preserve">კრედიტის მინიჭება ხორციელდება სწავლის შედეგის მიღწევის დადასტურების საფუძველზე.  </w:t>
      </w:r>
    </w:p>
    <w:p w:rsidR="0042719F" w:rsidRPr="00FB2D9C" w:rsidRDefault="0042719F" w:rsidP="0042719F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42719F" w:rsidRPr="00FB2D9C" w:rsidRDefault="0042719F" w:rsidP="0042719F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</w:rPr>
      </w:pPr>
      <w:r w:rsidRPr="00FB2D9C">
        <w:rPr>
          <w:sz w:val="20"/>
          <w:szCs w:val="20"/>
          <w:lang w:val="ka-GE"/>
        </w:rPr>
        <w:t xml:space="preserve">სწავლის შედეგის მიღწევის დადასტურება შესაძლებელია: </w:t>
      </w:r>
    </w:p>
    <w:p w:rsidR="0042719F" w:rsidRPr="00FB2D9C" w:rsidRDefault="0042719F" w:rsidP="0042719F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FB2D9C">
        <w:rPr>
          <w:bCs/>
          <w:sz w:val="20"/>
          <w:szCs w:val="20"/>
        </w:rPr>
        <w:t xml:space="preserve">ა) </w:t>
      </w:r>
      <w:r w:rsidRPr="00FB2D9C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r w:rsidRPr="00FB2D9C">
        <w:rPr>
          <w:bCs/>
          <w:sz w:val="20"/>
          <w:szCs w:val="20"/>
        </w:rPr>
        <w:t>მიღწეული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სწავლის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შედეგების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აღიარებით (ჩათვლა)</w:t>
      </w:r>
      <w:r w:rsidRPr="00FB2D9C">
        <w:rPr>
          <w:bCs/>
          <w:sz w:val="20"/>
          <w:szCs w:val="20"/>
          <w:lang w:val="ka-GE"/>
        </w:rPr>
        <w:t>;</w:t>
      </w:r>
    </w:p>
    <w:p w:rsidR="0042719F" w:rsidRPr="00FB2D9C" w:rsidRDefault="0042719F" w:rsidP="0042719F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Cs/>
          <w:sz w:val="20"/>
          <w:szCs w:val="20"/>
          <w:lang w:val="ka-GE"/>
        </w:rPr>
      </w:pPr>
      <w:r w:rsidRPr="00FB2D9C">
        <w:rPr>
          <w:bCs/>
          <w:sz w:val="20"/>
          <w:szCs w:val="20"/>
        </w:rPr>
        <w:t>ბ) არაფორმალური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განათლების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გზით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მიღწეული</w:t>
      </w:r>
      <w:r w:rsidRPr="00FB2D9C">
        <w:rPr>
          <w:bCs/>
          <w:sz w:val="20"/>
          <w:szCs w:val="20"/>
          <w:lang w:val="ka-GE"/>
        </w:rPr>
        <w:t xml:space="preserve"> სწავლის შედეგების </w:t>
      </w:r>
      <w:r w:rsidRPr="00FB2D9C">
        <w:rPr>
          <w:bCs/>
          <w:sz w:val="20"/>
          <w:szCs w:val="20"/>
        </w:rPr>
        <w:t>დადასტურება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განათლების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და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მეცნიერების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მინისტრის</w:t>
      </w:r>
      <w:r w:rsidRPr="00FB2D9C">
        <w:rPr>
          <w:bCs/>
          <w:sz w:val="20"/>
          <w:szCs w:val="20"/>
          <w:lang w:val="ka-GE"/>
        </w:rPr>
        <w:t xml:space="preserve"> მიერ </w:t>
      </w:r>
      <w:r w:rsidRPr="00FB2D9C">
        <w:rPr>
          <w:bCs/>
          <w:sz w:val="20"/>
          <w:szCs w:val="20"/>
        </w:rPr>
        <w:t>დადგენილი</w:t>
      </w:r>
      <w:r w:rsidRPr="00FB2D9C">
        <w:rPr>
          <w:bCs/>
          <w:sz w:val="20"/>
          <w:szCs w:val="20"/>
          <w:lang w:val="ka-GE"/>
        </w:rPr>
        <w:t xml:space="preserve"> </w:t>
      </w:r>
      <w:r w:rsidRPr="00FB2D9C">
        <w:rPr>
          <w:bCs/>
          <w:sz w:val="20"/>
          <w:szCs w:val="20"/>
        </w:rPr>
        <w:t>წესით</w:t>
      </w:r>
      <w:r w:rsidRPr="00FB2D9C">
        <w:rPr>
          <w:bCs/>
          <w:sz w:val="20"/>
          <w:szCs w:val="20"/>
          <w:lang w:val="ka-GE"/>
        </w:rPr>
        <w:t>;</w:t>
      </w:r>
    </w:p>
    <w:p w:rsidR="0042719F" w:rsidRPr="00FB2D9C" w:rsidRDefault="0042719F" w:rsidP="0042719F">
      <w:pPr>
        <w:pStyle w:val="ListParagraph"/>
        <w:spacing w:after="120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FB2D9C">
        <w:rPr>
          <w:rFonts w:ascii="Sylfaen" w:hAnsi="Sylfaen" w:cs="Sylfaen"/>
          <w:bCs/>
          <w:sz w:val="20"/>
          <w:szCs w:val="20"/>
        </w:rPr>
        <w:t>გ</w:t>
      </w:r>
      <w:r w:rsidRPr="00FB2D9C">
        <w:rPr>
          <w:rFonts w:ascii="Sylfaen" w:hAnsi="Sylfaen"/>
          <w:bCs/>
          <w:sz w:val="20"/>
          <w:szCs w:val="20"/>
        </w:rPr>
        <w:t>) სწავლის შედეგების დადასტურება შეფასების გზით.</w:t>
      </w:r>
    </w:p>
    <w:p w:rsidR="0042719F" w:rsidRPr="00FB2D9C" w:rsidRDefault="0042719F" w:rsidP="0042719F">
      <w:pPr>
        <w:pStyle w:val="abzacixml"/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42719F" w:rsidRPr="00FB2D9C" w:rsidRDefault="0042719F" w:rsidP="0042719F">
      <w:pPr>
        <w:pStyle w:val="abzacixml"/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42719F" w:rsidRPr="00FB2D9C" w:rsidRDefault="0042719F" w:rsidP="0042719F">
      <w:pPr>
        <w:pStyle w:val="abzacixml"/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42719F" w:rsidRPr="00FB2D9C" w:rsidRDefault="0042719F" w:rsidP="0042719F">
      <w:pPr>
        <w:pStyle w:val="abzacixml"/>
        <w:tabs>
          <w:tab w:val="left" w:pos="990"/>
        </w:tabs>
        <w:ind w:left="360" w:firstLine="0"/>
        <w:rPr>
          <w:sz w:val="20"/>
          <w:szCs w:val="20"/>
        </w:rPr>
      </w:pPr>
      <w:r w:rsidRPr="00FB2D9C">
        <w:rPr>
          <w:sz w:val="20"/>
          <w:szCs w:val="20"/>
          <w:lang w:val="ka-GE"/>
        </w:rPr>
        <w:t>ა) სწავლის შედეგი დადასტურდა;</w:t>
      </w:r>
    </w:p>
    <w:p w:rsidR="0042719F" w:rsidRPr="00FB2D9C" w:rsidRDefault="0042719F" w:rsidP="0042719F">
      <w:pPr>
        <w:pStyle w:val="abzacixml"/>
        <w:tabs>
          <w:tab w:val="left" w:pos="990"/>
        </w:tabs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t xml:space="preserve">ბ) სწავლის შედეგი </w:t>
      </w:r>
      <w:r w:rsidR="0021598C" w:rsidRPr="00FB2D9C">
        <w:rPr>
          <w:sz w:val="20"/>
          <w:szCs w:val="20"/>
          <w:lang w:val="ka-GE"/>
        </w:rPr>
        <w:t>არ</w:t>
      </w:r>
      <w:r w:rsidRPr="00FB2D9C">
        <w:rPr>
          <w:sz w:val="20"/>
          <w:szCs w:val="20"/>
          <w:lang w:val="ka-GE"/>
        </w:rPr>
        <w:t xml:space="preserve"> დადასტურდა.</w:t>
      </w:r>
    </w:p>
    <w:p w:rsidR="00F75857" w:rsidRPr="00FB2D9C" w:rsidRDefault="0042719F" w:rsidP="00F7585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  <w:r w:rsidRPr="00FB2D9C">
        <w:rPr>
          <w:sz w:val="20"/>
          <w:szCs w:val="20"/>
          <w:lang w:val="ka-GE"/>
        </w:rPr>
        <w:lastRenderedPageBreak/>
        <w:t xml:space="preserve"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მოცემულია მოდულებში. </w:t>
      </w:r>
    </w:p>
    <w:p w:rsidR="00F75857" w:rsidRPr="00FB2D9C" w:rsidRDefault="00F75857" w:rsidP="00F7585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:rsidR="00F75857" w:rsidRPr="00FB2D9C" w:rsidRDefault="00F75857" w:rsidP="00F7585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</w:p>
    <w:p w:rsidR="00F75857" w:rsidRPr="00FB2D9C" w:rsidRDefault="00F75857" w:rsidP="00F75857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rPr>
          <w:sz w:val="20"/>
          <w:szCs w:val="20"/>
          <w:lang w:val="ka-GE"/>
        </w:rPr>
      </w:pPr>
      <w:r w:rsidRPr="00FB2D9C">
        <w:rPr>
          <w:b/>
          <w:sz w:val="20"/>
          <w:szCs w:val="20"/>
          <w:lang w:val="ka-GE"/>
        </w:rPr>
        <w:t>XI</w:t>
      </w:r>
      <w:r w:rsidRPr="00FB2D9C">
        <w:rPr>
          <w:rFonts w:cs="Arial"/>
          <w:b/>
          <w:sz w:val="20"/>
          <w:szCs w:val="20"/>
          <w:lang w:val="ka-GE"/>
        </w:rPr>
        <w:t>. ჩარჩო დოკუმენტის საფუძველზე პროფესიული საგანმანათლებლო პროგრამის შემუშავება</w:t>
      </w:r>
    </w:p>
    <w:p w:rsidR="00F75857" w:rsidRPr="00FB2D9C" w:rsidRDefault="00F75857" w:rsidP="00F75857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p w:rsidR="00F75857" w:rsidRPr="00FB2D9C" w:rsidRDefault="00F75857" w:rsidP="00F75857">
      <w:pPr>
        <w:pStyle w:val="ListParagraph"/>
        <w:tabs>
          <w:tab w:val="left" w:pos="270"/>
        </w:tabs>
        <w:ind w:left="630"/>
        <w:jc w:val="both"/>
        <w:rPr>
          <w:rFonts w:ascii="Sylfaen" w:hAnsi="Sylfaen" w:cs="Sylfaen"/>
          <w:sz w:val="20"/>
          <w:szCs w:val="20"/>
          <w:lang w:val="ka-GE"/>
        </w:rPr>
      </w:pPr>
      <w:r w:rsidRPr="00FB2D9C">
        <w:rPr>
          <w:rFonts w:ascii="Sylfaen" w:hAnsi="Sylfaen" w:cs="Arial"/>
          <w:sz w:val="20"/>
          <w:szCs w:val="20"/>
          <w:lang w:val="ka-GE"/>
        </w:rPr>
        <w:t xml:space="preserve">სსიპ </w:t>
      </w:r>
      <w:r w:rsidR="000B2D33" w:rsidRPr="000B2D33">
        <w:rPr>
          <w:rFonts w:ascii="Sylfaen" w:hAnsi="Sylfaen" w:cs="Arial"/>
          <w:sz w:val="20"/>
          <w:szCs w:val="20"/>
          <w:lang w:val="ka-GE"/>
        </w:rPr>
        <w:t>საზოგადოებრივ</w:t>
      </w:r>
      <w:r w:rsidR="000B2D33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r w:rsidRPr="00FB2D9C">
        <w:rPr>
          <w:rFonts w:ascii="Sylfaen" w:hAnsi="Sylfaen" w:cs="Arial"/>
          <w:sz w:val="20"/>
          <w:szCs w:val="20"/>
          <w:lang w:val="ka-GE"/>
        </w:rPr>
        <w:t xml:space="preserve">კოლეჯმა ‘’სპექტრი’’ </w:t>
      </w:r>
      <w:r w:rsidRPr="00FB2D9C">
        <w:rPr>
          <w:rFonts w:ascii="Sylfaen" w:hAnsi="Sylfaen" w:cs="Sylfaen"/>
          <w:sz w:val="20"/>
          <w:szCs w:val="20"/>
          <w:lang w:val="ka-GE"/>
        </w:rPr>
        <w:t>ზეინკალ-სანტექნიკოსის</w:t>
      </w:r>
      <w:r w:rsidRPr="00FB2D9C">
        <w:rPr>
          <w:rFonts w:ascii="Sylfaen" w:hAnsi="Sylfaen" w:cs="Arial"/>
          <w:sz w:val="20"/>
          <w:szCs w:val="20"/>
          <w:lang w:val="ka-GE"/>
        </w:rPr>
        <w:t xml:space="preserve"> ჩარჩო დოკუმენტის საფუძველზე შეიმუშავა პროფესიული საგანმანათლებლო პროგრამა. </w:t>
      </w:r>
    </w:p>
    <w:p w:rsidR="00F75857" w:rsidRPr="00FB2D9C" w:rsidRDefault="00F75857" w:rsidP="00F75857">
      <w:pPr>
        <w:pStyle w:val="muxlixml"/>
        <w:tabs>
          <w:tab w:val="clear" w:pos="283"/>
          <w:tab w:val="left" w:pos="63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630" w:firstLine="0"/>
        <w:jc w:val="both"/>
        <w:rPr>
          <w:rFonts w:cs="Arial"/>
          <w:b w:val="0"/>
          <w:sz w:val="20"/>
          <w:szCs w:val="20"/>
          <w:lang w:val="ka-GE"/>
        </w:rPr>
      </w:pPr>
      <w:r w:rsidRPr="00FB2D9C">
        <w:rPr>
          <w:rFonts w:cs="Arial"/>
          <w:b w:val="0"/>
          <w:sz w:val="20"/>
          <w:szCs w:val="20"/>
          <w:lang w:val="ka-GE"/>
        </w:rPr>
        <w:t>პროფესიული საგანმანათლებლო პროგრამა ხორციელდება ერთი მიდგომით, რომლის მიხედვითაც სავალდებულო პროფესიული მოდულებით გათვალისწინებული სწავლის შედეგების 50% -ზე  მეტი რეალურ სამუშაო გარემოში მიიღწევა.</w:t>
      </w:r>
    </w:p>
    <w:p w:rsidR="00F75857" w:rsidRPr="00FB2D9C" w:rsidRDefault="00F75857" w:rsidP="00F75857">
      <w:pPr>
        <w:pStyle w:val="muxlixml"/>
        <w:tabs>
          <w:tab w:val="clear" w:pos="283"/>
          <w:tab w:val="left" w:pos="63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630" w:firstLine="0"/>
        <w:jc w:val="both"/>
        <w:rPr>
          <w:rFonts w:cs="Arial"/>
          <w:b w:val="0"/>
          <w:sz w:val="20"/>
          <w:szCs w:val="20"/>
          <w:lang w:val="ka-GE"/>
        </w:rPr>
      </w:pPr>
    </w:p>
    <w:p w:rsidR="0042719F" w:rsidRPr="00FB2D9C" w:rsidRDefault="00F123EF" w:rsidP="00F123EF">
      <w:pPr>
        <w:pStyle w:val="muxlixml"/>
        <w:tabs>
          <w:tab w:val="clear" w:pos="283"/>
          <w:tab w:val="left" w:pos="63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  <w:r w:rsidRPr="00FB2D9C">
        <w:rPr>
          <w:rFonts w:cs="Arial"/>
          <w:bCs w:val="0"/>
          <w:sz w:val="20"/>
          <w:szCs w:val="20"/>
          <w:lang w:val="ka-GE"/>
        </w:rPr>
        <w:t>XII</w:t>
      </w:r>
      <w:r w:rsidRPr="00FB2D9C">
        <w:rPr>
          <w:rFonts w:cs="Arial"/>
          <w:b w:val="0"/>
          <w:bCs w:val="0"/>
          <w:sz w:val="20"/>
          <w:szCs w:val="20"/>
          <w:lang w:val="ka-GE"/>
        </w:rPr>
        <w:t>.</w:t>
      </w:r>
      <w:r w:rsidRPr="00FB2D9C">
        <w:rPr>
          <w:rFonts w:cs="Arial"/>
          <w:sz w:val="20"/>
          <w:szCs w:val="20"/>
          <w:lang w:val="ka-GE"/>
        </w:rPr>
        <w:t xml:space="preserve"> </w:t>
      </w:r>
      <w:r w:rsidR="0042719F" w:rsidRPr="00FB2D9C">
        <w:rPr>
          <w:rFonts w:cs="Arial"/>
          <w:sz w:val="20"/>
          <w:szCs w:val="20"/>
          <w:lang w:val="ka-GE"/>
        </w:rPr>
        <w:t>პროფესიული კვალიფიკაციის მინიჭება:</w:t>
      </w:r>
    </w:p>
    <w:p w:rsidR="0042719F" w:rsidRPr="00FB2D9C" w:rsidRDefault="00540B2E" w:rsidP="002F1EAF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FB2D9C">
        <w:rPr>
          <w:rFonts w:ascii="Sylfaen" w:hAnsi="Sylfaen"/>
          <w:sz w:val="20"/>
          <w:szCs w:val="20"/>
          <w:lang w:val="ka-GE"/>
        </w:rPr>
        <w:t xml:space="preserve">პროფესიული კვალიფიკაციას ანიჭებს </w:t>
      </w:r>
      <w:r w:rsidR="000B2D33" w:rsidRPr="000B2D33">
        <w:rPr>
          <w:rFonts w:ascii="Sylfaen" w:hAnsi="Sylfaen"/>
          <w:sz w:val="20"/>
          <w:szCs w:val="20"/>
          <w:lang w:val="ka-GE"/>
        </w:rPr>
        <w:t xml:space="preserve">საზოგადოებრივი </w:t>
      </w:r>
      <w:r w:rsidRPr="00FB2D9C">
        <w:rPr>
          <w:rFonts w:ascii="Sylfaen" w:hAnsi="Sylfaen"/>
          <w:sz w:val="20"/>
          <w:szCs w:val="20"/>
          <w:lang w:val="ka-GE"/>
        </w:rPr>
        <w:t xml:space="preserve"> კოლეჯი ‘’სპექტრი’’. </w:t>
      </w:r>
      <w:r w:rsidR="0042719F" w:rsidRPr="00FB2D9C">
        <w:rPr>
          <w:rFonts w:ascii="Sylfaen" w:hAnsi="Sylfaen"/>
          <w:sz w:val="20"/>
          <w:szCs w:val="20"/>
          <w:lang w:val="ka-GE"/>
        </w:rPr>
        <w:t>პროფესიული კვალიფიკაციის მოსაპოვებლად პროფესიულმა სტუ</w:t>
      </w:r>
      <w:r w:rsidR="002F1EAF" w:rsidRPr="00FB2D9C">
        <w:rPr>
          <w:rFonts w:ascii="Sylfaen" w:hAnsi="Sylfaen"/>
          <w:sz w:val="20"/>
          <w:szCs w:val="20"/>
          <w:lang w:val="ka-GE"/>
        </w:rPr>
        <w:t xml:space="preserve">დენტმა უნდა დააგროვოს პროფესიულ 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პროგრამაში განსაზღვრული მოდულებით გათვალისწინებული კრედიტები. </w:t>
      </w:r>
      <w:r w:rsidR="002F1EA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პროგრამა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,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რომელშიც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სავალდებულო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მოდულებით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სწავლის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შედეგებისთვის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გამოყოფილი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კრედიტების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საერთო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მოცულობის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50% -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ზე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მეტის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 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რეალურ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სამუშაო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გარემოში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მიიღწევა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,     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პირობაა</w:t>
      </w:r>
      <w:r w:rsidR="0042719F" w:rsidRPr="00FB2D9C">
        <w:rPr>
          <w:rFonts w:ascii="Sylfaen" w:hAnsi="Sylfaen" w:cs="Arial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საკვალიფიკაციო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გამოცდის</w:t>
      </w:r>
      <w:r w:rsidR="0042719F" w:rsidRPr="00FB2D9C">
        <w:rPr>
          <w:rFonts w:ascii="Sylfaen" w:hAnsi="Sylfaen"/>
          <w:sz w:val="20"/>
          <w:szCs w:val="20"/>
          <w:lang w:val="ka-GE"/>
        </w:rPr>
        <w:t xml:space="preserve"> </w:t>
      </w:r>
      <w:r w:rsidR="0042719F" w:rsidRPr="00FB2D9C">
        <w:rPr>
          <w:rFonts w:ascii="Sylfaen" w:hAnsi="Sylfaen" w:cs="Sylfaen"/>
          <w:sz w:val="20"/>
          <w:szCs w:val="20"/>
          <w:lang w:val="ka-GE"/>
        </w:rPr>
        <w:t>ჩაბარება</w:t>
      </w:r>
      <w:r w:rsidR="0042719F" w:rsidRPr="00FB2D9C">
        <w:rPr>
          <w:rFonts w:ascii="Sylfaen" w:hAnsi="Sylfaen"/>
          <w:sz w:val="20"/>
          <w:szCs w:val="20"/>
          <w:lang w:val="ka-GE"/>
        </w:rPr>
        <w:t>.</w:t>
      </w:r>
    </w:p>
    <w:p w:rsidR="0042719F" w:rsidRPr="00FB2D9C" w:rsidRDefault="0042719F" w:rsidP="0042719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b w:val="0"/>
          <w:sz w:val="20"/>
          <w:szCs w:val="20"/>
          <w:lang w:val="ka-GE"/>
        </w:rPr>
      </w:pPr>
    </w:p>
    <w:p w:rsidR="0042719F" w:rsidRPr="00FB2D9C" w:rsidRDefault="00F123EF" w:rsidP="00F123EF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ind w:left="0" w:firstLine="0"/>
        <w:jc w:val="both"/>
        <w:rPr>
          <w:sz w:val="20"/>
          <w:szCs w:val="20"/>
        </w:rPr>
      </w:pPr>
      <w:r w:rsidRPr="00FB2D9C">
        <w:rPr>
          <w:sz w:val="20"/>
          <w:szCs w:val="20"/>
          <w:lang w:val="ka-GE"/>
        </w:rPr>
        <w:t>XIII.</w:t>
      </w:r>
      <w:r w:rsidR="0042719F" w:rsidRPr="00FB2D9C">
        <w:rPr>
          <w:sz w:val="20"/>
          <w:szCs w:val="20"/>
          <w:lang w:val="ka-GE"/>
        </w:rPr>
        <w:t xml:space="preserve">  სპეციალური საგანმანათლებლო საჭიროების   (სსსმ)  და შეზღუდული შესაძლებლობების მქონე   (შშ</w:t>
      </w:r>
      <w:r w:rsidR="0042719F" w:rsidRPr="00FB2D9C">
        <w:rPr>
          <w:sz w:val="20"/>
          <w:szCs w:val="20"/>
        </w:rPr>
        <w:t>მ) პროფესიული სტუდენტების სწავლებისათვის:</w:t>
      </w:r>
    </w:p>
    <w:p w:rsidR="00540B2E" w:rsidRPr="00FB2D9C" w:rsidRDefault="00540B2E" w:rsidP="00540B2E">
      <w:pPr>
        <w:ind w:left="360"/>
        <w:jc w:val="both"/>
        <w:rPr>
          <w:rFonts w:ascii="Sylfaen" w:hAnsi="Sylfaen"/>
          <w:bCs/>
          <w:sz w:val="20"/>
          <w:szCs w:val="20"/>
          <w:lang w:val="en-US"/>
        </w:rPr>
      </w:pPr>
      <w:r w:rsidRPr="00FB2D9C">
        <w:rPr>
          <w:rFonts w:ascii="Sylfaen" w:hAnsi="Sylfaen" w:cs="Sylfaen"/>
          <w:bCs/>
          <w:sz w:val="20"/>
          <w:szCs w:val="20"/>
          <w:lang w:val="en-US"/>
        </w:rPr>
        <w:t>შეზღუდული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შესაძლებლობისა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სპეციალური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საგანმანათლებლო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საჭიროების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მქონე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პირთა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პროფესიულ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საგანმანათლებლო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პროგრამაში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ჩართულობის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უზრუნველყოფის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მიზნით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ასეთი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პირები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მოდულებზე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დაიშვებიან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მოდულის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წინაპირობის</w:t>
      </w:r>
      <w:r w:rsidRPr="00FB2D9C">
        <w:rPr>
          <w:rFonts w:ascii="Sylfaen" w:hAnsi="Sylfaen"/>
          <w:bCs/>
          <w:sz w:val="20"/>
          <w:szCs w:val="20"/>
          <w:lang w:val="en-US"/>
        </w:rPr>
        <w:t>/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წინაპირობების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დაძლევის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გარეშე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. 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ამასთან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განსაზღვრულია</w:t>
      </w:r>
      <w:r w:rsidRPr="000B2D33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="000B2D33" w:rsidRPr="000B2D33">
        <w:rPr>
          <w:rFonts w:ascii="Sylfaen" w:hAnsi="Sylfaen"/>
          <w:bCs/>
          <w:sz w:val="20"/>
          <w:szCs w:val="20"/>
          <w:lang w:val="ka-GE"/>
        </w:rPr>
        <w:t xml:space="preserve">საზოგადოებრივი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კოლეჯის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დირექტორის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მიერ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(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სსიპ</w:t>
      </w:r>
      <w:r w:rsidR="000B2D33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0B2D33" w:rsidRPr="000B2D33">
        <w:rPr>
          <w:rFonts w:ascii="Sylfaen" w:hAnsi="Sylfaen" w:cs="Sylfaen"/>
          <w:bCs/>
          <w:sz w:val="20"/>
          <w:szCs w:val="20"/>
          <w:lang w:val="ka-GE"/>
        </w:rPr>
        <w:t>საზოგადოებრივი</w:t>
      </w:r>
      <w:r w:rsidR="000B2D33" w:rsidRPr="000B2D33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კოლეჯში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Vrinda"/>
          <w:bCs/>
          <w:sz w:val="20"/>
          <w:szCs w:val="20"/>
          <w:lang w:val="en-US"/>
        </w:rPr>
        <w:t>„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სპექტრი</w:t>
      </w:r>
      <w:r w:rsidRPr="00FB2D9C">
        <w:rPr>
          <w:rFonts w:ascii="Sylfaen" w:hAnsi="Sylfaen" w:cs="Vrinda"/>
          <w:bCs/>
          <w:sz w:val="20"/>
          <w:szCs w:val="20"/>
          <w:lang w:val="en-US"/>
        </w:rPr>
        <w:t>“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სსსმ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შშმ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რეგისტრაციისა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ჩარიცხვის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წესის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,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სსსმ</w:t>
      </w:r>
      <w:r w:rsidRPr="00FB2D9C">
        <w:rPr>
          <w:rFonts w:ascii="Sylfaen" w:hAnsi="Sylfaen"/>
          <w:bCs/>
          <w:sz w:val="20"/>
          <w:szCs w:val="20"/>
          <w:lang w:val="en-US"/>
        </w:rPr>
        <w:t>/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შშმ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პირებისათვის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აკომოდაციისა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მოდიფიკაციის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აქტივობებისა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ინდივიდუალური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სასწავლო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გეგმის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შემუშავების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მეთოდიკის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განსაზღვრის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წესი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სსსმ</w:t>
      </w:r>
      <w:r w:rsidRPr="00FB2D9C">
        <w:rPr>
          <w:rFonts w:ascii="Sylfaen" w:hAnsi="Sylfaen"/>
          <w:bCs/>
          <w:sz w:val="20"/>
          <w:szCs w:val="20"/>
          <w:lang w:val="en-US"/>
        </w:rPr>
        <w:t>/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შშმ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სწავლებისთვის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განხორციელებული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აქტივობების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აღრიცხვა</w:t>
      </w:r>
      <w:r w:rsidRPr="00FB2D9C">
        <w:rPr>
          <w:rFonts w:ascii="Sylfaen" w:hAnsi="Sylfaen"/>
          <w:bCs/>
          <w:sz w:val="20"/>
          <w:szCs w:val="20"/>
          <w:lang w:val="en-US"/>
        </w:rPr>
        <w:t>-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ანგარიშის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შედგენის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წესი</w:t>
      </w:r>
      <w:r w:rsidRPr="00FB2D9C">
        <w:rPr>
          <w:rFonts w:ascii="Sylfaen" w:hAnsi="Sylfaen"/>
          <w:bCs/>
          <w:sz w:val="20"/>
          <w:szCs w:val="20"/>
          <w:lang w:val="en-US"/>
        </w:rPr>
        <w:t>).</w:t>
      </w:r>
    </w:p>
    <w:p w:rsidR="004B7AF4" w:rsidRPr="00FB2D9C" w:rsidRDefault="00540B2E" w:rsidP="00540B2E">
      <w:pPr>
        <w:ind w:left="360"/>
        <w:jc w:val="both"/>
        <w:rPr>
          <w:rFonts w:ascii="Sylfaen" w:hAnsi="Sylfaen"/>
          <w:bCs/>
          <w:sz w:val="20"/>
          <w:szCs w:val="20"/>
          <w:lang w:val="en-US"/>
        </w:rPr>
      </w:pPr>
      <w:r w:rsidRPr="00FB2D9C">
        <w:rPr>
          <w:rFonts w:ascii="Sylfaen" w:hAnsi="Sylfaen" w:cs="Sylfaen"/>
          <w:bCs/>
          <w:sz w:val="20"/>
          <w:szCs w:val="20"/>
          <w:lang w:val="en-US"/>
        </w:rPr>
        <w:t>პროფესიული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საგანმანათლებლო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პროგრამით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განსაზღვრული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კრედიტები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პირს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ენიჭება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მხოლოდ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შესაბამისი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სწავლის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შედეგების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დადასტურების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შემთხვევაში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,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ხოლო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კვალიფიკაცია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-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მე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-11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პუნქტით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გათვალისწინებული</w:t>
      </w:r>
      <w:r w:rsidRPr="00FB2D9C">
        <w:rPr>
          <w:rFonts w:ascii="Sylfaen" w:hAnsi="Sylfaen"/>
          <w:bCs/>
          <w:sz w:val="20"/>
          <w:szCs w:val="20"/>
          <w:lang w:val="en-US"/>
        </w:rPr>
        <w:t xml:space="preserve"> </w:t>
      </w:r>
      <w:r w:rsidRPr="00FB2D9C">
        <w:rPr>
          <w:rFonts w:ascii="Sylfaen" w:hAnsi="Sylfaen" w:cs="Sylfaen"/>
          <w:bCs/>
          <w:sz w:val="20"/>
          <w:szCs w:val="20"/>
          <w:lang w:val="en-US"/>
        </w:rPr>
        <w:t>წესით</w:t>
      </w:r>
      <w:r w:rsidRPr="00FB2D9C">
        <w:rPr>
          <w:rFonts w:ascii="Sylfaen" w:hAnsi="Sylfaen"/>
          <w:bCs/>
          <w:sz w:val="20"/>
          <w:szCs w:val="20"/>
          <w:lang w:val="en-US"/>
        </w:rPr>
        <w:t>.</w:t>
      </w:r>
    </w:p>
    <w:p w:rsidR="00F44BCE" w:rsidRPr="00FB2D9C" w:rsidRDefault="00F44BCE" w:rsidP="00540B2E">
      <w:pPr>
        <w:ind w:left="360"/>
        <w:jc w:val="both"/>
        <w:rPr>
          <w:rFonts w:ascii="Sylfaen" w:hAnsi="Sylfaen"/>
          <w:bCs/>
          <w:sz w:val="20"/>
          <w:szCs w:val="20"/>
          <w:lang w:val="en-US"/>
        </w:rPr>
      </w:pPr>
    </w:p>
    <w:p w:rsidR="00F44BCE" w:rsidRPr="00FB2D9C" w:rsidRDefault="00F44BCE" w:rsidP="00540B2E">
      <w:pPr>
        <w:ind w:left="360"/>
        <w:jc w:val="both"/>
        <w:rPr>
          <w:rFonts w:ascii="Sylfaen" w:hAnsi="Sylfaen"/>
          <w:bCs/>
          <w:sz w:val="20"/>
          <w:szCs w:val="20"/>
          <w:lang w:val="en-US"/>
        </w:rPr>
      </w:pPr>
    </w:p>
    <w:p w:rsidR="00F44BCE" w:rsidRPr="00FB2D9C" w:rsidRDefault="00F44BCE" w:rsidP="00540B2E">
      <w:pPr>
        <w:ind w:left="360"/>
        <w:jc w:val="both"/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8D502D" w:rsidRPr="008D502D" w:rsidRDefault="008D502D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ka-GE" w:eastAsia="x-none"/>
        </w:rPr>
      </w:pPr>
      <w:r w:rsidRPr="008D502D">
        <w:rPr>
          <w:rFonts w:ascii="Sylfaen" w:hAnsi="Sylfaen" w:cs="Sylfaen"/>
          <w:sz w:val="20"/>
          <w:szCs w:val="20"/>
          <w:lang w:val="ka-GE" w:eastAsia="x-none"/>
        </w:rPr>
        <w:t>დანართი 1. სასწავლო გეგმა.</w:t>
      </w:r>
    </w:p>
    <w:p w:rsidR="008D502D" w:rsidRPr="008D502D" w:rsidRDefault="008D502D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ka-GE" w:eastAsia="x-none"/>
        </w:rPr>
      </w:pPr>
      <w:r w:rsidRPr="008D502D">
        <w:rPr>
          <w:rFonts w:ascii="Sylfaen" w:hAnsi="Sylfaen" w:cs="Sylfaen"/>
          <w:sz w:val="20"/>
          <w:szCs w:val="20"/>
          <w:lang w:val="ka-GE" w:eastAsia="x-none"/>
        </w:rPr>
        <w:t xml:space="preserve">დანართი 2. სასწავლო გარემო და მატერიალური რესურსი. </w:t>
      </w:r>
    </w:p>
    <w:p w:rsidR="008D502D" w:rsidRPr="008D502D" w:rsidRDefault="008D502D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ka-GE" w:eastAsia="x-none"/>
        </w:rPr>
      </w:pPr>
      <w:r w:rsidRPr="008D502D">
        <w:rPr>
          <w:rFonts w:ascii="Sylfaen" w:hAnsi="Sylfaen" w:cs="Sylfaen"/>
          <w:sz w:val="20"/>
          <w:szCs w:val="20"/>
          <w:lang w:val="ka-GE" w:eastAsia="x-none"/>
        </w:rPr>
        <w:t>დანართი 3. განმახორციელებელი პირები (პროფესიული განათლების მასწავლებლები).</w:t>
      </w:r>
    </w:p>
    <w:p w:rsidR="008D502D" w:rsidRPr="008D502D" w:rsidRDefault="009F43D8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ka-GE" w:eastAsia="x-none"/>
        </w:rPr>
      </w:pPr>
      <w:r>
        <w:rPr>
          <w:rFonts w:ascii="Sylfaen" w:hAnsi="Sylfaen" w:cs="Sylfaen"/>
          <w:sz w:val="20"/>
          <w:szCs w:val="20"/>
          <w:lang w:val="ka-GE" w:eastAsia="x-none"/>
        </w:rPr>
        <w:t xml:space="preserve">დანართი 4. </w:t>
      </w:r>
      <w:bookmarkStart w:id="0" w:name="_GoBack"/>
      <w:bookmarkEnd w:id="0"/>
      <w:r w:rsidR="008D502D" w:rsidRPr="008D502D">
        <w:rPr>
          <w:rFonts w:ascii="Sylfaen" w:hAnsi="Sylfaen" w:cs="Sylfaen"/>
          <w:sz w:val="20"/>
          <w:szCs w:val="20"/>
          <w:lang w:val="ka-GE" w:eastAsia="x-none"/>
        </w:rPr>
        <w:t xml:space="preserve"> (პროგრამის შემადგენელი მოდულები, მათ შორის ქართული ენის მოდული/მოდულები).</w:t>
      </w:r>
    </w:p>
    <w:p w:rsidR="008D502D" w:rsidRPr="008D502D" w:rsidRDefault="008D502D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ka-GE" w:eastAsia="x-none"/>
        </w:rPr>
      </w:pPr>
    </w:p>
    <w:p w:rsidR="008D502D" w:rsidRPr="008D502D" w:rsidRDefault="008D502D" w:rsidP="008D502D">
      <w:pPr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autoSpaceDE w:val="0"/>
        <w:autoSpaceDN w:val="0"/>
        <w:adjustRightInd w:val="0"/>
        <w:ind w:left="-180" w:firstLine="283"/>
        <w:jc w:val="both"/>
        <w:rPr>
          <w:rFonts w:ascii="Sylfaen" w:hAnsi="Sylfaen" w:cs="Sylfaen"/>
          <w:sz w:val="20"/>
          <w:szCs w:val="20"/>
          <w:lang w:val="x-none" w:eastAsia="x-non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rPr>
          <w:rFonts w:ascii="Sylfaen" w:hAnsi="Sylfaen" w:cs="Arial"/>
          <w:sz w:val="20"/>
          <w:szCs w:val="20"/>
          <w:lang w:val="ka-GE"/>
        </w:rPr>
      </w:pPr>
    </w:p>
    <w:p w:rsidR="00F44BCE" w:rsidRPr="00FB2D9C" w:rsidRDefault="00F44BCE" w:rsidP="00F44BCE">
      <w:pPr>
        <w:tabs>
          <w:tab w:val="left" w:pos="2790"/>
        </w:tabs>
        <w:rPr>
          <w:rFonts w:ascii="Sylfaen" w:hAnsi="Sylfaen" w:cs="Arial"/>
          <w:sz w:val="20"/>
          <w:szCs w:val="20"/>
          <w:lang w:val="ka-GE"/>
        </w:rPr>
      </w:pPr>
    </w:p>
    <w:p w:rsidR="00FB2D9C" w:rsidRPr="00FB2D9C" w:rsidRDefault="00FB2D9C">
      <w:pPr>
        <w:tabs>
          <w:tab w:val="left" w:pos="2790"/>
        </w:tabs>
        <w:rPr>
          <w:rFonts w:ascii="Sylfaen" w:hAnsi="Sylfaen" w:cs="Arial"/>
          <w:sz w:val="20"/>
          <w:szCs w:val="20"/>
          <w:lang w:val="ka-GE"/>
        </w:rPr>
      </w:pPr>
    </w:p>
    <w:sectPr w:rsidR="00FB2D9C" w:rsidRPr="00FB2D9C" w:rsidSect="005E244F">
      <w:footerReference w:type="default" r:id="rId9"/>
      <w:footnotePr>
        <w:numFmt w:val="chicago"/>
      </w:footnotePr>
      <w:pgSz w:w="12240" w:h="15840"/>
      <w:pgMar w:top="1134" w:right="850" w:bottom="63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9F" w:rsidRDefault="00244F9F" w:rsidP="004B7AF4">
      <w:r>
        <w:separator/>
      </w:r>
    </w:p>
  </w:endnote>
  <w:endnote w:type="continuationSeparator" w:id="0">
    <w:p w:rsidR="00244F9F" w:rsidRDefault="00244F9F" w:rsidP="004B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432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2BB" w:rsidRDefault="005422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3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22BB" w:rsidRDefault="00542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9F" w:rsidRDefault="00244F9F" w:rsidP="004B7AF4">
      <w:r>
        <w:separator/>
      </w:r>
    </w:p>
  </w:footnote>
  <w:footnote w:type="continuationSeparator" w:id="0">
    <w:p w:rsidR="00244F9F" w:rsidRDefault="00244F9F" w:rsidP="004B7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3185"/>
    <w:multiLevelType w:val="hybridMultilevel"/>
    <w:tmpl w:val="79CCEB48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9007268"/>
    <w:multiLevelType w:val="hybridMultilevel"/>
    <w:tmpl w:val="8828DA64"/>
    <w:lvl w:ilvl="0" w:tplc="223E15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A36A16"/>
    <w:multiLevelType w:val="hybridMultilevel"/>
    <w:tmpl w:val="59BAA782"/>
    <w:lvl w:ilvl="0" w:tplc="48D4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226D"/>
    <w:multiLevelType w:val="hybridMultilevel"/>
    <w:tmpl w:val="AC68A2AA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1FC2"/>
    <w:multiLevelType w:val="hybridMultilevel"/>
    <w:tmpl w:val="0D561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6DFD"/>
    <w:multiLevelType w:val="hybridMultilevel"/>
    <w:tmpl w:val="8522DD88"/>
    <w:lvl w:ilvl="0" w:tplc="223E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7F3C"/>
    <w:multiLevelType w:val="hybridMultilevel"/>
    <w:tmpl w:val="896E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300F5"/>
    <w:multiLevelType w:val="hybridMultilevel"/>
    <w:tmpl w:val="0A5E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B3C"/>
    <w:multiLevelType w:val="hybridMultilevel"/>
    <w:tmpl w:val="C360BEE4"/>
    <w:lvl w:ilvl="0" w:tplc="34C259E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054FEF"/>
    <w:multiLevelType w:val="hybridMultilevel"/>
    <w:tmpl w:val="B760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B5401D"/>
    <w:multiLevelType w:val="hybridMultilevel"/>
    <w:tmpl w:val="A9603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169F1"/>
    <w:multiLevelType w:val="hybridMultilevel"/>
    <w:tmpl w:val="476A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E5A8E"/>
    <w:multiLevelType w:val="hybridMultilevel"/>
    <w:tmpl w:val="9AF2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E3851"/>
    <w:multiLevelType w:val="hybridMultilevel"/>
    <w:tmpl w:val="C14AD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362F50"/>
    <w:multiLevelType w:val="hybridMultilevel"/>
    <w:tmpl w:val="A664D32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343C6A"/>
    <w:multiLevelType w:val="hybridMultilevel"/>
    <w:tmpl w:val="F51E40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16530"/>
    <w:multiLevelType w:val="hybridMultilevel"/>
    <w:tmpl w:val="4C34E230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661743A4"/>
    <w:multiLevelType w:val="hybridMultilevel"/>
    <w:tmpl w:val="4388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87020"/>
    <w:multiLevelType w:val="hybridMultilevel"/>
    <w:tmpl w:val="721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D3F6B"/>
    <w:multiLevelType w:val="hybridMultilevel"/>
    <w:tmpl w:val="5B92642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C5597"/>
    <w:multiLevelType w:val="hybridMultilevel"/>
    <w:tmpl w:val="9B6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E4406"/>
    <w:multiLevelType w:val="hybridMultilevel"/>
    <w:tmpl w:val="051AF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21"/>
  </w:num>
  <w:num w:numId="7">
    <w:abstractNumId w:val="0"/>
  </w:num>
  <w:num w:numId="8">
    <w:abstractNumId w:val="16"/>
  </w:num>
  <w:num w:numId="9">
    <w:abstractNumId w:val="5"/>
  </w:num>
  <w:num w:numId="10">
    <w:abstractNumId w:val="14"/>
  </w:num>
  <w:num w:numId="11">
    <w:abstractNumId w:val="18"/>
  </w:num>
  <w:num w:numId="12">
    <w:abstractNumId w:val="2"/>
  </w:num>
  <w:num w:numId="13">
    <w:abstractNumId w:val="17"/>
  </w:num>
  <w:num w:numId="14">
    <w:abstractNumId w:val="4"/>
  </w:num>
  <w:num w:numId="15">
    <w:abstractNumId w:val="19"/>
  </w:num>
  <w:num w:numId="16">
    <w:abstractNumId w:val="15"/>
  </w:num>
  <w:num w:numId="17">
    <w:abstractNumId w:val="1"/>
  </w:num>
  <w:num w:numId="18">
    <w:abstractNumId w:val="20"/>
  </w:num>
  <w:num w:numId="19">
    <w:abstractNumId w:val="7"/>
  </w:num>
  <w:num w:numId="20">
    <w:abstractNumId w:val="1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4A"/>
    <w:rsid w:val="00002B1A"/>
    <w:rsid w:val="00007860"/>
    <w:rsid w:val="0001718F"/>
    <w:rsid w:val="000212CD"/>
    <w:rsid w:val="0004399C"/>
    <w:rsid w:val="0004675B"/>
    <w:rsid w:val="00055444"/>
    <w:rsid w:val="00082341"/>
    <w:rsid w:val="00083ABD"/>
    <w:rsid w:val="000973FE"/>
    <w:rsid w:val="000A5F66"/>
    <w:rsid w:val="000B0CCA"/>
    <w:rsid w:val="000B1AFE"/>
    <w:rsid w:val="000B2D33"/>
    <w:rsid w:val="000B3882"/>
    <w:rsid w:val="000C77F7"/>
    <w:rsid w:val="000D16D3"/>
    <w:rsid w:val="000E7E47"/>
    <w:rsid w:val="00114C46"/>
    <w:rsid w:val="0015162E"/>
    <w:rsid w:val="00152FC6"/>
    <w:rsid w:val="00160B44"/>
    <w:rsid w:val="00163BB2"/>
    <w:rsid w:val="00170493"/>
    <w:rsid w:val="00175DC3"/>
    <w:rsid w:val="0018728E"/>
    <w:rsid w:val="00191AAA"/>
    <w:rsid w:val="001B0FA8"/>
    <w:rsid w:val="001B1A84"/>
    <w:rsid w:val="001B5BCE"/>
    <w:rsid w:val="001D0207"/>
    <w:rsid w:val="001D5C9F"/>
    <w:rsid w:val="001E1E22"/>
    <w:rsid w:val="001F01A8"/>
    <w:rsid w:val="002025EB"/>
    <w:rsid w:val="00214CBB"/>
    <w:rsid w:val="0021598C"/>
    <w:rsid w:val="00233E57"/>
    <w:rsid w:val="0023675D"/>
    <w:rsid w:val="00244F9F"/>
    <w:rsid w:val="0025599C"/>
    <w:rsid w:val="0028104A"/>
    <w:rsid w:val="00282F28"/>
    <w:rsid w:val="00287E10"/>
    <w:rsid w:val="002A615C"/>
    <w:rsid w:val="002D0690"/>
    <w:rsid w:val="002D2D63"/>
    <w:rsid w:val="002D3E7E"/>
    <w:rsid w:val="002D485A"/>
    <w:rsid w:val="002D6A53"/>
    <w:rsid w:val="002E67B6"/>
    <w:rsid w:val="002F1EAF"/>
    <w:rsid w:val="002F2BFC"/>
    <w:rsid w:val="003037D5"/>
    <w:rsid w:val="0030475C"/>
    <w:rsid w:val="00342964"/>
    <w:rsid w:val="0035057F"/>
    <w:rsid w:val="0036450A"/>
    <w:rsid w:val="00366BE3"/>
    <w:rsid w:val="00397821"/>
    <w:rsid w:val="003A41E3"/>
    <w:rsid w:val="003A7574"/>
    <w:rsid w:val="003C227A"/>
    <w:rsid w:val="003C2A82"/>
    <w:rsid w:val="003D2BC7"/>
    <w:rsid w:val="003E22F7"/>
    <w:rsid w:val="00402290"/>
    <w:rsid w:val="00404D8B"/>
    <w:rsid w:val="00413FEB"/>
    <w:rsid w:val="004156D3"/>
    <w:rsid w:val="004270D4"/>
    <w:rsid w:val="0042719F"/>
    <w:rsid w:val="0044096A"/>
    <w:rsid w:val="00445A18"/>
    <w:rsid w:val="00454599"/>
    <w:rsid w:val="00456C5A"/>
    <w:rsid w:val="00470E1F"/>
    <w:rsid w:val="004756EB"/>
    <w:rsid w:val="004840BF"/>
    <w:rsid w:val="004867A7"/>
    <w:rsid w:val="004A55AB"/>
    <w:rsid w:val="004A62B3"/>
    <w:rsid w:val="004B7AF4"/>
    <w:rsid w:val="004C369E"/>
    <w:rsid w:val="004D7915"/>
    <w:rsid w:val="004E1565"/>
    <w:rsid w:val="004E7F1B"/>
    <w:rsid w:val="00504B08"/>
    <w:rsid w:val="005178CB"/>
    <w:rsid w:val="00522AD2"/>
    <w:rsid w:val="00530B90"/>
    <w:rsid w:val="005334FD"/>
    <w:rsid w:val="00540819"/>
    <w:rsid w:val="00540B2E"/>
    <w:rsid w:val="005422BB"/>
    <w:rsid w:val="00542CE9"/>
    <w:rsid w:val="00543CA2"/>
    <w:rsid w:val="00570F90"/>
    <w:rsid w:val="005848D2"/>
    <w:rsid w:val="005905E7"/>
    <w:rsid w:val="005A4242"/>
    <w:rsid w:val="005A5F82"/>
    <w:rsid w:val="005B2032"/>
    <w:rsid w:val="005D613D"/>
    <w:rsid w:val="005E244F"/>
    <w:rsid w:val="005E5573"/>
    <w:rsid w:val="005E6C72"/>
    <w:rsid w:val="006064F5"/>
    <w:rsid w:val="00606F2E"/>
    <w:rsid w:val="006104D0"/>
    <w:rsid w:val="00622BA1"/>
    <w:rsid w:val="00627FFC"/>
    <w:rsid w:val="006407A1"/>
    <w:rsid w:val="00652966"/>
    <w:rsid w:val="00655B14"/>
    <w:rsid w:val="00662E1F"/>
    <w:rsid w:val="0068604E"/>
    <w:rsid w:val="00710623"/>
    <w:rsid w:val="00726CE6"/>
    <w:rsid w:val="00726E33"/>
    <w:rsid w:val="00730524"/>
    <w:rsid w:val="0074630F"/>
    <w:rsid w:val="00785947"/>
    <w:rsid w:val="00787B8F"/>
    <w:rsid w:val="007A4F02"/>
    <w:rsid w:val="007C7C8E"/>
    <w:rsid w:val="007D5426"/>
    <w:rsid w:val="007E384F"/>
    <w:rsid w:val="008034BE"/>
    <w:rsid w:val="008160DA"/>
    <w:rsid w:val="0082169D"/>
    <w:rsid w:val="00831B68"/>
    <w:rsid w:val="00842E38"/>
    <w:rsid w:val="008476B7"/>
    <w:rsid w:val="00851008"/>
    <w:rsid w:val="00857C98"/>
    <w:rsid w:val="00872FD0"/>
    <w:rsid w:val="00892253"/>
    <w:rsid w:val="008A5EB2"/>
    <w:rsid w:val="008A743A"/>
    <w:rsid w:val="008B2EF4"/>
    <w:rsid w:val="008C508C"/>
    <w:rsid w:val="008D502D"/>
    <w:rsid w:val="008E604E"/>
    <w:rsid w:val="008F06D8"/>
    <w:rsid w:val="008F4745"/>
    <w:rsid w:val="008F6851"/>
    <w:rsid w:val="009156DD"/>
    <w:rsid w:val="0091695D"/>
    <w:rsid w:val="009277E8"/>
    <w:rsid w:val="0095097B"/>
    <w:rsid w:val="009807DB"/>
    <w:rsid w:val="00982698"/>
    <w:rsid w:val="00985208"/>
    <w:rsid w:val="009955FF"/>
    <w:rsid w:val="009B700D"/>
    <w:rsid w:val="009D371A"/>
    <w:rsid w:val="009D5975"/>
    <w:rsid w:val="009F43D8"/>
    <w:rsid w:val="009F64B6"/>
    <w:rsid w:val="00A0392A"/>
    <w:rsid w:val="00A11792"/>
    <w:rsid w:val="00A21B5F"/>
    <w:rsid w:val="00A23992"/>
    <w:rsid w:val="00A56E09"/>
    <w:rsid w:val="00A61498"/>
    <w:rsid w:val="00A72183"/>
    <w:rsid w:val="00A72744"/>
    <w:rsid w:val="00A81ABF"/>
    <w:rsid w:val="00AC58DF"/>
    <w:rsid w:val="00AD3007"/>
    <w:rsid w:val="00AD6481"/>
    <w:rsid w:val="00B1674F"/>
    <w:rsid w:val="00B20D7F"/>
    <w:rsid w:val="00B36970"/>
    <w:rsid w:val="00B5040F"/>
    <w:rsid w:val="00B56D26"/>
    <w:rsid w:val="00B739ED"/>
    <w:rsid w:val="00B73D87"/>
    <w:rsid w:val="00B83010"/>
    <w:rsid w:val="00B85E70"/>
    <w:rsid w:val="00BA2C6E"/>
    <w:rsid w:val="00BA59A2"/>
    <w:rsid w:val="00BA77ED"/>
    <w:rsid w:val="00BC414A"/>
    <w:rsid w:val="00BC7D02"/>
    <w:rsid w:val="00BD04A0"/>
    <w:rsid w:val="00BD1D27"/>
    <w:rsid w:val="00BD2833"/>
    <w:rsid w:val="00BE64C7"/>
    <w:rsid w:val="00BF06B0"/>
    <w:rsid w:val="00C07409"/>
    <w:rsid w:val="00C10980"/>
    <w:rsid w:val="00C42738"/>
    <w:rsid w:val="00C4516A"/>
    <w:rsid w:val="00C66C4D"/>
    <w:rsid w:val="00C769C7"/>
    <w:rsid w:val="00C83FE6"/>
    <w:rsid w:val="00C9316D"/>
    <w:rsid w:val="00CB7EA1"/>
    <w:rsid w:val="00CD001B"/>
    <w:rsid w:val="00CD0B80"/>
    <w:rsid w:val="00CF4EDA"/>
    <w:rsid w:val="00D015F9"/>
    <w:rsid w:val="00D132C2"/>
    <w:rsid w:val="00D25039"/>
    <w:rsid w:val="00D31B15"/>
    <w:rsid w:val="00D5426F"/>
    <w:rsid w:val="00D7335C"/>
    <w:rsid w:val="00D74868"/>
    <w:rsid w:val="00D76AE2"/>
    <w:rsid w:val="00D874D3"/>
    <w:rsid w:val="00DC7406"/>
    <w:rsid w:val="00DE0305"/>
    <w:rsid w:val="00DF18AE"/>
    <w:rsid w:val="00DF4B3A"/>
    <w:rsid w:val="00DF4CE8"/>
    <w:rsid w:val="00E16336"/>
    <w:rsid w:val="00E202AF"/>
    <w:rsid w:val="00E85D32"/>
    <w:rsid w:val="00E86338"/>
    <w:rsid w:val="00E91055"/>
    <w:rsid w:val="00EB2A68"/>
    <w:rsid w:val="00EB3B75"/>
    <w:rsid w:val="00EB7DF3"/>
    <w:rsid w:val="00EC74E5"/>
    <w:rsid w:val="00EE6B6A"/>
    <w:rsid w:val="00F06C82"/>
    <w:rsid w:val="00F123EF"/>
    <w:rsid w:val="00F12DAC"/>
    <w:rsid w:val="00F170EF"/>
    <w:rsid w:val="00F221FD"/>
    <w:rsid w:val="00F31C99"/>
    <w:rsid w:val="00F44BCE"/>
    <w:rsid w:val="00F47CC9"/>
    <w:rsid w:val="00F57FD1"/>
    <w:rsid w:val="00F62141"/>
    <w:rsid w:val="00F64480"/>
    <w:rsid w:val="00F6650A"/>
    <w:rsid w:val="00F70FFE"/>
    <w:rsid w:val="00F7145F"/>
    <w:rsid w:val="00F75857"/>
    <w:rsid w:val="00F83E7C"/>
    <w:rsid w:val="00FA0DA9"/>
    <w:rsid w:val="00FA22D0"/>
    <w:rsid w:val="00FA49AA"/>
    <w:rsid w:val="00FB2D9C"/>
    <w:rsid w:val="00FD1803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86129-0D10-42B9-8077-251E6379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B68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191AAA"/>
    <w:pPr>
      <w:spacing w:after="120" w:line="360" w:lineRule="auto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91AAA"/>
    <w:rPr>
      <w:rFonts w:ascii="Calibri" w:eastAsia="Times New Roman" w:hAnsi="Calibri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9D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4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7FFC"/>
    <w:rPr>
      <w:rFonts w:ascii="StoneSans" w:eastAsia="Times New Roman" w:hAnsi="StoneSan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FF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407A1"/>
    <w:pPr>
      <w:spacing w:after="0" w:line="240" w:lineRule="auto"/>
    </w:pPr>
    <w:rPr>
      <w:rFonts w:ascii="StoneSans" w:eastAsia="Times New Roman" w:hAnsi="StoneSans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A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AF4"/>
    <w:rPr>
      <w:rFonts w:ascii="StoneSans" w:eastAsia="Times New Roman" w:hAnsi="StoneSans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B7AF4"/>
    <w:rPr>
      <w:vertAlign w:val="superscript"/>
    </w:rPr>
  </w:style>
  <w:style w:type="character" w:customStyle="1" w:styleId="yiv4884657311">
    <w:name w:val="yiv4884657311"/>
    <w:basedOn w:val="DefaultParagraphFont"/>
    <w:rsid w:val="00710623"/>
  </w:style>
  <w:style w:type="paragraph" w:customStyle="1" w:styleId="abzacixml">
    <w:name w:val="abzaci_xml"/>
    <w:basedOn w:val="PlainText"/>
    <w:uiPriority w:val="99"/>
    <w:rsid w:val="00397821"/>
    <w:pPr>
      <w:autoSpaceDE w:val="0"/>
      <w:autoSpaceDN w:val="0"/>
      <w:adjustRightInd w:val="0"/>
      <w:ind w:firstLine="283"/>
      <w:jc w:val="both"/>
    </w:pPr>
    <w:rPr>
      <w:rFonts w:ascii="Sylfaen" w:hAnsi="Sylfaen" w:cs="Sylfaen"/>
      <w:sz w:val="22"/>
      <w:szCs w:val="22"/>
      <w:lang w:val="en-US"/>
    </w:rPr>
  </w:style>
  <w:style w:type="paragraph" w:customStyle="1" w:styleId="muxlixml">
    <w:name w:val="muxli_xml"/>
    <w:basedOn w:val="Normal"/>
    <w:uiPriority w:val="99"/>
    <w:rsid w:val="00397821"/>
    <w:pPr>
      <w:keepNext/>
      <w:keepLines/>
      <w:tabs>
        <w:tab w:val="left" w:pos="283"/>
      </w:tabs>
      <w:autoSpaceDE w:val="0"/>
      <w:autoSpaceDN w:val="0"/>
      <w:adjustRightInd w:val="0"/>
      <w:spacing w:line="20" w:lineRule="atLeast"/>
      <w:ind w:left="850" w:hanging="850"/>
    </w:pPr>
    <w:rPr>
      <w:rFonts w:ascii="Sylfaen" w:hAnsi="Sylfaen" w:cs="Sylfae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782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7821"/>
    <w:rPr>
      <w:rFonts w:ascii="Consolas" w:eastAsia="Times New Roman" w:hAnsi="Consolas" w:cs="Consolas"/>
      <w:sz w:val="21"/>
      <w:szCs w:val="2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422B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2BB"/>
    <w:rPr>
      <w:rFonts w:ascii="StoneSans" w:eastAsia="Times New Roman" w:hAnsi="StoneSans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22B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BB"/>
    <w:rPr>
      <w:rFonts w:ascii="StoneSans" w:eastAsia="Times New Roman" w:hAnsi="StoneSans" w:cs="Times New Roman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D132C2"/>
    <w:rPr>
      <w:rFonts w:ascii="StoneSans" w:eastAsia="Times New Roman" w:hAnsi="StoneSans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4F4F-F1A8-41F2-9FD4-190B476D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Khatiashvili</dc:creator>
  <cp:lastModifiedBy>214</cp:lastModifiedBy>
  <cp:revision>69</cp:revision>
  <cp:lastPrinted>2014-07-25T12:15:00Z</cp:lastPrinted>
  <dcterms:created xsi:type="dcterms:W3CDTF">2015-07-07T15:28:00Z</dcterms:created>
  <dcterms:modified xsi:type="dcterms:W3CDTF">2019-03-04T13:00:00Z</dcterms:modified>
</cp:coreProperties>
</file>