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3CE8" w14:textId="1DCB84DB" w:rsidR="007A547E" w:rsidRPr="00B15C7B" w:rsidRDefault="007A547E" w:rsidP="007A547E">
      <w:pPr>
        <w:spacing w:line="240" w:lineRule="auto"/>
        <w:ind w:left="11520"/>
        <w:rPr>
          <w:rFonts w:cs="Arial"/>
          <w:b/>
          <w:sz w:val="20"/>
          <w:szCs w:val="20"/>
          <w:lang w:val="ka-GE"/>
        </w:rPr>
      </w:pPr>
      <w:r w:rsidRPr="00B15C7B">
        <w:rPr>
          <w:rFonts w:ascii="Sylfaen" w:hAnsi="Sylfaen" w:cs="Arial"/>
          <w:b/>
          <w:sz w:val="20"/>
          <w:szCs w:val="20"/>
          <w:lang w:val="ka-GE"/>
        </w:rPr>
        <w:t xml:space="preserve">             </w:t>
      </w:r>
      <w:r>
        <w:rPr>
          <w:rFonts w:ascii="Sylfaen" w:hAnsi="Sylfaen" w:cs="Arial"/>
          <w:b/>
          <w:sz w:val="20"/>
          <w:szCs w:val="20"/>
          <w:lang w:val="ka-GE"/>
        </w:rPr>
        <w:t>დამტკი</w:t>
      </w:r>
      <w:r w:rsidRPr="00B15C7B">
        <w:rPr>
          <w:rFonts w:ascii="Sylfaen" w:hAnsi="Sylfaen" w:cs="Arial"/>
          <w:b/>
          <w:sz w:val="20"/>
          <w:szCs w:val="20"/>
          <w:lang w:val="ka-GE"/>
        </w:rPr>
        <w:t>ა</w:t>
      </w:r>
    </w:p>
    <w:p w14:paraId="67A84562" w14:textId="77777777" w:rsidR="009C348E" w:rsidRPr="004769FB" w:rsidRDefault="009C348E" w:rsidP="009C348E">
      <w:pPr>
        <w:spacing w:line="240" w:lineRule="auto"/>
        <w:ind w:left="11520"/>
        <w:rPr>
          <w:rFonts w:cs="Arial"/>
          <w:b/>
          <w:sz w:val="20"/>
          <w:szCs w:val="20"/>
          <w:lang w:val="ka-GE"/>
        </w:rPr>
      </w:pPr>
      <w:r w:rsidRPr="004769FB">
        <w:rPr>
          <w:rFonts w:ascii="Sylfaen" w:hAnsi="Sylfaen" w:cs="Arial"/>
          <w:b/>
          <w:sz w:val="20"/>
          <w:szCs w:val="20"/>
          <w:lang w:val="ka-GE"/>
        </w:rPr>
        <w:t>დამტკიცებულია</w:t>
      </w:r>
    </w:p>
    <w:p w14:paraId="3D7AAE13" w14:textId="77777777" w:rsidR="009C348E" w:rsidRPr="004769FB" w:rsidRDefault="009C348E" w:rsidP="009C348E">
      <w:pPr>
        <w:spacing w:line="240" w:lineRule="auto"/>
        <w:jc w:val="right"/>
        <w:rPr>
          <w:rFonts w:cs="Arial"/>
          <w:b/>
          <w:sz w:val="20"/>
          <w:szCs w:val="20"/>
          <w:lang w:val="ka-GE"/>
        </w:rPr>
      </w:pPr>
      <w:r w:rsidRPr="004769FB">
        <w:rPr>
          <w:rFonts w:ascii="Sylfaen" w:hAnsi="Sylfaen" w:cs="Arial"/>
          <w:b/>
          <w:sz w:val="20"/>
          <w:szCs w:val="20"/>
          <w:lang w:val="ka-GE"/>
        </w:rPr>
        <w:t>სსიპ</w:t>
      </w:r>
      <w:r w:rsidRPr="004769FB">
        <w:rPr>
          <w:rFonts w:cs="Arial"/>
          <w:b/>
          <w:sz w:val="20"/>
          <w:szCs w:val="20"/>
          <w:lang w:val="ka-GE"/>
        </w:rPr>
        <w:t xml:space="preserve"> </w:t>
      </w:r>
      <w:r w:rsidRPr="00BD71C6">
        <w:rPr>
          <w:rFonts w:ascii="Sylfaen" w:hAnsi="Sylfaen" w:cs="Sylfaen"/>
          <w:b/>
          <w:sz w:val="20"/>
          <w:szCs w:val="20"/>
          <w:lang w:val="ka-GE"/>
        </w:rPr>
        <w:t>საზოგადოებრივი</w:t>
      </w:r>
      <w:r w:rsidRPr="00BD71C6">
        <w:rPr>
          <w:rFonts w:cs="Arial"/>
          <w:b/>
          <w:sz w:val="20"/>
          <w:szCs w:val="20"/>
          <w:lang w:val="ka-GE"/>
        </w:rPr>
        <w:t xml:space="preserve"> </w:t>
      </w:r>
      <w:r w:rsidRPr="004769FB">
        <w:rPr>
          <w:rFonts w:ascii="Sylfaen" w:hAnsi="Sylfaen" w:cs="Arial"/>
          <w:b/>
          <w:sz w:val="20"/>
          <w:szCs w:val="20"/>
          <w:lang w:val="ka-GE"/>
        </w:rPr>
        <w:t>კოლეჯ</w:t>
      </w:r>
      <w:r w:rsidRPr="004769FB">
        <w:rPr>
          <w:rFonts w:cs="Arial"/>
          <w:b/>
          <w:sz w:val="20"/>
          <w:szCs w:val="20"/>
          <w:lang w:val="ka-GE"/>
        </w:rPr>
        <w:t xml:space="preserve"> „</w:t>
      </w:r>
      <w:r w:rsidRPr="004769FB">
        <w:rPr>
          <w:rFonts w:ascii="Sylfaen" w:hAnsi="Sylfaen" w:cs="Arial"/>
          <w:b/>
          <w:sz w:val="20"/>
          <w:szCs w:val="20"/>
          <w:lang w:val="ka-GE"/>
        </w:rPr>
        <w:t>სპექტრი</w:t>
      </w:r>
      <w:r w:rsidRPr="004769FB">
        <w:rPr>
          <w:rFonts w:cs="Arial"/>
          <w:b/>
          <w:sz w:val="20"/>
          <w:szCs w:val="20"/>
          <w:lang w:val="ka-GE"/>
        </w:rPr>
        <w:t>“-</w:t>
      </w:r>
      <w:r w:rsidRPr="004769FB">
        <w:rPr>
          <w:rFonts w:ascii="Sylfaen" w:hAnsi="Sylfaen" w:cs="Arial"/>
          <w:b/>
          <w:sz w:val="20"/>
          <w:szCs w:val="20"/>
          <w:lang w:val="ka-GE"/>
        </w:rPr>
        <w:t>ს</w:t>
      </w:r>
    </w:p>
    <w:p w14:paraId="2674D0D7" w14:textId="77777777" w:rsidR="009C348E" w:rsidRPr="004769FB" w:rsidRDefault="009C348E" w:rsidP="009C348E">
      <w:pPr>
        <w:spacing w:line="240" w:lineRule="auto"/>
        <w:jc w:val="right"/>
        <w:rPr>
          <w:rFonts w:ascii="Sylfaen" w:hAnsi="Sylfaen" w:cs="Arial"/>
          <w:b/>
          <w:sz w:val="20"/>
          <w:szCs w:val="20"/>
          <w:lang w:val="ka-GE"/>
        </w:rPr>
      </w:pPr>
      <w:r w:rsidRPr="004769FB">
        <w:rPr>
          <w:rFonts w:ascii="Sylfaen" w:hAnsi="Sylfaen" w:cs="Arial"/>
          <w:b/>
          <w:sz w:val="20"/>
          <w:szCs w:val="20"/>
          <w:lang w:val="ka-GE"/>
        </w:rPr>
        <w:t>დირექტორის</w:t>
      </w:r>
      <w:r w:rsidRPr="004769FB">
        <w:rPr>
          <w:rFonts w:cs="Arial"/>
          <w:b/>
          <w:sz w:val="20"/>
          <w:szCs w:val="20"/>
          <w:lang w:val="ka-GE"/>
        </w:rPr>
        <w:t xml:space="preserve"> </w:t>
      </w:r>
      <w:r w:rsidRPr="004769FB">
        <w:rPr>
          <w:rFonts w:ascii="Sylfaen" w:hAnsi="Sylfaen" w:cs="Arial"/>
          <w:b/>
          <w:sz w:val="20"/>
          <w:szCs w:val="20"/>
          <w:lang w:val="ka-GE"/>
        </w:rPr>
        <w:t>როინ</w:t>
      </w:r>
      <w:r w:rsidRPr="004769FB">
        <w:rPr>
          <w:rFonts w:cs="Arial"/>
          <w:b/>
          <w:sz w:val="20"/>
          <w:szCs w:val="20"/>
          <w:lang w:val="ka-GE"/>
        </w:rPr>
        <w:t xml:space="preserve"> (</w:t>
      </w:r>
      <w:r w:rsidRPr="004769FB">
        <w:rPr>
          <w:rFonts w:ascii="Sylfaen" w:hAnsi="Sylfaen" w:cs="Arial"/>
          <w:b/>
          <w:sz w:val="20"/>
          <w:szCs w:val="20"/>
          <w:lang w:val="ka-GE"/>
        </w:rPr>
        <w:t>მათე</w:t>
      </w:r>
      <w:r w:rsidRPr="004769FB">
        <w:rPr>
          <w:rFonts w:cs="Arial"/>
          <w:b/>
          <w:sz w:val="20"/>
          <w:szCs w:val="20"/>
          <w:lang w:val="ka-GE"/>
        </w:rPr>
        <w:t xml:space="preserve">) </w:t>
      </w:r>
      <w:r w:rsidRPr="004769FB">
        <w:rPr>
          <w:rFonts w:ascii="Sylfaen" w:hAnsi="Sylfaen" w:cs="Arial"/>
          <w:b/>
          <w:sz w:val="20"/>
          <w:szCs w:val="20"/>
          <w:lang w:val="ka-GE"/>
        </w:rPr>
        <w:t>ტაკიძის</w:t>
      </w:r>
    </w:p>
    <w:p w14:paraId="6A7C9BF3" w14:textId="77777777" w:rsidR="009C348E" w:rsidRPr="003B6BA8" w:rsidRDefault="009C348E" w:rsidP="009C348E">
      <w:pPr>
        <w:spacing w:line="240" w:lineRule="auto"/>
        <w:jc w:val="right"/>
        <w:rPr>
          <w:rFonts w:ascii="Sylfaen" w:hAnsi="Sylfaen" w:cs="Arial"/>
          <w:b/>
          <w:sz w:val="20"/>
          <w:szCs w:val="20"/>
        </w:rPr>
      </w:pPr>
      <w:r w:rsidRPr="004769FB">
        <w:rPr>
          <w:rFonts w:cs="Arial"/>
          <w:b/>
          <w:sz w:val="20"/>
          <w:szCs w:val="20"/>
          <w:lang w:val="ka-GE"/>
        </w:rPr>
        <w:t xml:space="preserve">2019 </w:t>
      </w:r>
      <w:r w:rsidRPr="004769FB">
        <w:rPr>
          <w:rFonts w:ascii="Sylfaen" w:hAnsi="Sylfaen" w:cs="Arial"/>
          <w:b/>
          <w:sz w:val="20"/>
          <w:szCs w:val="20"/>
          <w:lang w:val="ka-GE"/>
        </w:rPr>
        <w:t>წლის</w:t>
      </w:r>
      <w:r w:rsidRPr="004769FB">
        <w:rPr>
          <w:rFonts w:cs="Arial"/>
          <w:b/>
          <w:sz w:val="20"/>
          <w:szCs w:val="20"/>
          <w:lang w:val="ka-GE"/>
        </w:rPr>
        <w:t xml:space="preserve"> </w:t>
      </w:r>
      <w:r>
        <w:rPr>
          <w:rFonts w:cs="Arial"/>
          <w:b/>
          <w:sz w:val="20"/>
          <w:szCs w:val="20"/>
        </w:rPr>
        <w:t xml:space="preserve">5 </w:t>
      </w:r>
      <w:r>
        <w:rPr>
          <w:rFonts w:ascii="Sylfaen" w:hAnsi="Sylfaen" w:cs="Arial"/>
          <w:b/>
          <w:sz w:val="20"/>
          <w:szCs w:val="20"/>
          <w:lang w:val="ka-GE"/>
        </w:rPr>
        <w:t>მარტის</w:t>
      </w:r>
    </w:p>
    <w:p w14:paraId="49779CEF" w14:textId="77777777" w:rsidR="009C348E" w:rsidRPr="004769FB" w:rsidRDefault="009C348E" w:rsidP="009C348E">
      <w:pPr>
        <w:spacing w:line="240" w:lineRule="auto"/>
        <w:jc w:val="right"/>
        <w:rPr>
          <w:rFonts w:ascii="Sylfaen" w:hAnsi="Sylfaen" w:cs="Arial"/>
          <w:b/>
          <w:sz w:val="20"/>
          <w:szCs w:val="20"/>
          <w:lang w:val="ka-GE"/>
        </w:rPr>
      </w:pPr>
      <w:r w:rsidRPr="004769FB">
        <w:rPr>
          <w:rFonts w:cs="Arial"/>
          <w:b/>
          <w:sz w:val="20"/>
          <w:szCs w:val="20"/>
          <w:lang w:val="ka-GE"/>
        </w:rPr>
        <w:t>№</w:t>
      </w:r>
      <w:r>
        <w:rPr>
          <w:rFonts w:ascii="Sylfaen" w:hAnsi="Sylfaen" w:cs="Arial"/>
          <w:b/>
          <w:sz w:val="20"/>
          <w:szCs w:val="20"/>
          <w:lang w:val="ka-GE"/>
        </w:rPr>
        <w:t>97</w:t>
      </w:r>
      <w:r w:rsidRPr="004769FB">
        <w:rPr>
          <w:rFonts w:ascii="Sylfaen" w:hAnsi="Sylfaen" w:cs="Arial"/>
          <w:b/>
          <w:sz w:val="20"/>
          <w:szCs w:val="20"/>
          <w:lang w:val="ka-GE"/>
        </w:rPr>
        <w:t xml:space="preserve"> ბრძანებით</w:t>
      </w:r>
      <w:r w:rsidRPr="004769FB">
        <w:rPr>
          <w:rFonts w:cs="Arial"/>
          <w:b/>
          <w:sz w:val="20"/>
          <w:szCs w:val="20"/>
          <w:lang w:val="ka-GE"/>
        </w:rPr>
        <w:t xml:space="preserve"> </w:t>
      </w:r>
    </w:p>
    <w:p w14:paraId="11BD8569" w14:textId="77777777" w:rsidR="007A547E" w:rsidRPr="00B15C7B" w:rsidRDefault="007A547E" w:rsidP="007A547E">
      <w:pPr>
        <w:spacing w:line="240" w:lineRule="auto"/>
        <w:jc w:val="center"/>
        <w:rPr>
          <w:rFonts w:ascii="Sylfaen" w:hAnsi="Sylfaen" w:cs="Arial"/>
          <w:b/>
          <w:sz w:val="20"/>
          <w:szCs w:val="20"/>
          <w:lang w:val="ka-GE"/>
        </w:rPr>
      </w:pPr>
      <w:bookmarkStart w:id="0" w:name="_GoBack"/>
      <w:bookmarkEnd w:id="0"/>
      <w:r w:rsidRPr="00B15C7B">
        <w:rPr>
          <w:rFonts w:ascii="Sylfaen" w:hAnsi="Sylfaen"/>
          <w:noProof/>
          <w:sz w:val="20"/>
          <w:szCs w:val="20"/>
        </w:rPr>
        <w:drawing>
          <wp:anchor distT="0" distB="0" distL="114300" distR="114300" simplePos="0" relativeHeight="251659264" behindDoc="0" locked="0" layoutInCell="1" allowOverlap="1" wp14:anchorId="2CEF4117" wp14:editId="5CBCE644">
            <wp:simplePos x="0" y="0"/>
            <wp:positionH relativeFrom="page">
              <wp:align>center</wp:align>
            </wp:positionH>
            <wp:positionV relativeFrom="paragraph">
              <wp:posOffset>10664</wp:posOffset>
            </wp:positionV>
            <wp:extent cx="1323975" cy="11341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3D36E" w14:textId="77777777" w:rsidR="007A547E" w:rsidRPr="00B15C7B" w:rsidRDefault="007A547E" w:rsidP="007A547E">
      <w:pPr>
        <w:tabs>
          <w:tab w:val="left" w:pos="750"/>
        </w:tabs>
        <w:spacing w:line="240" w:lineRule="auto"/>
        <w:rPr>
          <w:rFonts w:ascii="Sylfaen" w:hAnsi="Sylfaen" w:cs="Arial"/>
          <w:b/>
          <w:sz w:val="20"/>
          <w:szCs w:val="20"/>
          <w:lang w:val="ka-GE"/>
        </w:rPr>
      </w:pPr>
      <w:r w:rsidRPr="00B15C7B">
        <w:rPr>
          <w:rFonts w:ascii="Sylfaen" w:hAnsi="Sylfaen" w:cs="Arial"/>
          <w:b/>
          <w:sz w:val="20"/>
          <w:szCs w:val="20"/>
          <w:lang w:val="ka-GE"/>
        </w:rPr>
        <w:tab/>
      </w:r>
    </w:p>
    <w:p w14:paraId="43C2E4F9" w14:textId="77777777" w:rsidR="007A547E" w:rsidRPr="00B15C7B" w:rsidRDefault="007A547E" w:rsidP="007A547E">
      <w:pPr>
        <w:tabs>
          <w:tab w:val="left" w:pos="750"/>
        </w:tabs>
        <w:spacing w:line="240" w:lineRule="auto"/>
        <w:rPr>
          <w:rFonts w:ascii="Sylfaen" w:hAnsi="Sylfaen" w:cs="Arial"/>
          <w:b/>
          <w:sz w:val="20"/>
          <w:szCs w:val="20"/>
          <w:lang w:val="ka-GE"/>
        </w:rPr>
      </w:pPr>
    </w:p>
    <w:p w14:paraId="26D6FF46" w14:textId="77777777" w:rsidR="007A547E" w:rsidRPr="00B15C7B" w:rsidRDefault="007A547E" w:rsidP="007A547E">
      <w:pPr>
        <w:tabs>
          <w:tab w:val="left" w:pos="750"/>
        </w:tabs>
        <w:spacing w:line="240" w:lineRule="auto"/>
        <w:rPr>
          <w:rFonts w:ascii="Sylfaen" w:hAnsi="Sylfaen" w:cs="Arial"/>
          <w:b/>
          <w:sz w:val="20"/>
          <w:szCs w:val="20"/>
          <w:lang w:val="ka-GE"/>
        </w:rPr>
      </w:pPr>
    </w:p>
    <w:p w14:paraId="210BD99A" w14:textId="140D0AD3" w:rsidR="007A547E" w:rsidRPr="007A547E" w:rsidRDefault="007A547E" w:rsidP="007A547E">
      <w:pPr>
        <w:spacing w:line="240" w:lineRule="auto"/>
        <w:jc w:val="center"/>
        <w:rPr>
          <w:rFonts w:ascii="Sylfaen" w:hAnsi="Sylfaen" w:cs="Arial"/>
          <w:b/>
          <w:sz w:val="20"/>
          <w:szCs w:val="20"/>
          <w:lang w:val="ka-GE"/>
        </w:rPr>
      </w:pPr>
      <w:r w:rsidRPr="007A547E">
        <w:rPr>
          <w:rFonts w:ascii="Sylfaen" w:hAnsi="Sylfaen" w:cs="Arial"/>
          <w:b/>
          <w:sz w:val="20"/>
          <w:szCs w:val="20"/>
          <w:lang w:val="ka-GE"/>
        </w:rPr>
        <w:br w:type="textWrapping" w:clear="all"/>
        <w:t xml:space="preserve">სსიპ </w:t>
      </w:r>
      <w:r w:rsidR="00A603CF" w:rsidRPr="00A603CF">
        <w:rPr>
          <w:rFonts w:ascii="Sylfaen" w:hAnsi="Sylfaen" w:cs="Arial"/>
          <w:b/>
          <w:sz w:val="20"/>
          <w:szCs w:val="20"/>
          <w:lang w:val="ka-GE"/>
        </w:rPr>
        <w:t xml:space="preserve">საზოგადოებრივი  </w:t>
      </w:r>
      <w:r w:rsidRPr="007A547E">
        <w:rPr>
          <w:rFonts w:ascii="Sylfaen" w:hAnsi="Sylfaen" w:cs="Arial"/>
          <w:b/>
          <w:sz w:val="20"/>
          <w:szCs w:val="20"/>
          <w:lang w:val="ka-GE"/>
        </w:rPr>
        <w:t>კოლეჯი ‘’სპექტრი’’ პროფესიული</w:t>
      </w:r>
    </w:p>
    <w:p w14:paraId="5EA7B31F" w14:textId="77777777" w:rsidR="007A547E" w:rsidRPr="007A547E" w:rsidRDefault="007A547E" w:rsidP="007A547E">
      <w:pPr>
        <w:spacing w:line="240" w:lineRule="auto"/>
        <w:jc w:val="center"/>
        <w:rPr>
          <w:rFonts w:ascii="Sylfaen" w:hAnsi="Sylfaen" w:cs="Arial"/>
          <w:b/>
          <w:sz w:val="20"/>
          <w:szCs w:val="20"/>
          <w:lang w:val="ka-GE"/>
        </w:rPr>
      </w:pPr>
      <w:r w:rsidRPr="007A547E">
        <w:rPr>
          <w:rFonts w:ascii="Sylfaen" w:hAnsi="Sylfaen" w:cs="Arial"/>
          <w:b/>
          <w:sz w:val="20"/>
          <w:szCs w:val="20"/>
          <w:lang w:val="ka-GE"/>
        </w:rPr>
        <w:t>საგანმანათლებლო პროგრამა</w:t>
      </w:r>
    </w:p>
    <w:p w14:paraId="628FA5B8" w14:textId="4038F8D4" w:rsidR="007A547E" w:rsidRPr="007A547E" w:rsidRDefault="007A547E" w:rsidP="007A547E">
      <w:pPr>
        <w:spacing w:line="240" w:lineRule="auto"/>
        <w:jc w:val="center"/>
        <w:rPr>
          <w:rFonts w:ascii="Sylfaen" w:hAnsi="Sylfaen" w:cs="Arial"/>
          <w:b/>
          <w:sz w:val="20"/>
          <w:szCs w:val="20"/>
          <w:lang w:val="ka-GE"/>
        </w:rPr>
      </w:pPr>
      <w:r>
        <w:rPr>
          <w:rFonts w:ascii="Sylfaen" w:hAnsi="Sylfaen" w:cs="Arial"/>
          <w:b/>
          <w:sz w:val="20"/>
          <w:szCs w:val="20"/>
          <w:lang w:val="ka-GE"/>
        </w:rPr>
        <w:t>წყალმომარაგების</w:t>
      </w:r>
      <w:r w:rsidRPr="007A547E">
        <w:rPr>
          <w:rFonts w:ascii="Sylfaen" w:hAnsi="Sylfaen" w:cs="Arial"/>
          <w:b/>
          <w:sz w:val="20"/>
          <w:szCs w:val="20"/>
          <w:lang w:val="ka-GE"/>
        </w:rPr>
        <w:t xml:space="preserve"> სისტემები</w:t>
      </w:r>
    </w:p>
    <w:p w14:paraId="5C3DE2A8" w14:textId="317AE8F4" w:rsidR="007A547E" w:rsidRPr="007A547E" w:rsidRDefault="007A547E" w:rsidP="007A547E">
      <w:pPr>
        <w:spacing w:line="240" w:lineRule="auto"/>
        <w:jc w:val="center"/>
        <w:rPr>
          <w:rFonts w:ascii="Sylfaen" w:hAnsi="Sylfaen" w:cs="Arial"/>
          <w:b/>
          <w:sz w:val="20"/>
          <w:szCs w:val="20"/>
          <w:lang w:val="ka-GE"/>
        </w:rPr>
      </w:pPr>
      <w:r w:rsidRPr="007A547E">
        <w:rPr>
          <w:rFonts w:ascii="Sylfaen" w:hAnsi="Sylfaen" w:cs="Arial"/>
          <w:b/>
          <w:sz w:val="20"/>
          <w:szCs w:val="20"/>
          <w:lang w:val="ka-GE"/>
        </w:rPr>
        <w:t>(დუალური სწავლების  მიდგომებით)</w:t>
      </w:r>
    </w:p>
    <w:p w14:paraId="3BD56E8B" w14:textId="77777777" w:rsidR="007A547E" w:rsidRPr="00B15C7B" w:rsidRDefault="007A547E" w:rsidP="007A547E">
      <w:pPr>
        <w:spacing w:line="240" w:lineRule="auto"/>
        <w:rPr>
          <w:rFonts w:ascii="Sylfaen" w:hAnsi="Sylfaen" w:cs="Arial"/>
          <w:sz w:val="20"/>
          <w:szCs w:val="20"/>
          <w:lang w:val="ka-GE"/>
        </w:rPr>
      </w:pPr>
      <w:r w:rsidRPr="00B15C7B">
        <w:rPr>
          <w:rFonts w:ascii="Sylfaen" w:hAnsi="Sylfaen" w:cs="Arial"/>
          <w:sz w:val="20"/>
          <w:szCs w:val="20"/>
          <w:lang w:val="ka-GE"/>
        </w:rPr>
        <w:t xml:space="preserve">საკონტაქტო ინფორმაცია: </w:t>
      </w:r>
    </w:p>
    <w:p w14:paraId="05FE9727" w14:textId="77777777" w:rsidR="007A547E" w:rsidRPr="00B15C7B" w:rsidRDefault="007A547E" w:rsidP="007A547E">
      <w:pPr>
        <w:spacing w:line="240" w:lineRule="auto"/>
        <w:rPr>
          <w:rFonts w:ascii="Sylfaen" w:hAnsi="Sylfaen" w:cs="Arial"/>
          <w:sz w:val="20"/>
          <w:szCs w:val="20"/>
          <w:lang w:val="ka-GE"/>
        </w:rPr>
      </w:pPr>
      <w:r w:rsidRPr="00B15C7B">
        <w:rPr>
          <w:rFonts w:ascii="Sylfaen" w:hAnsi="Sylfaen" w:cs="Arial"/>
          <w:sz w:val="20"/>
          <w:szCs w:val="20"/>
          <w:lang w:val="ka-GE"/>
        </w:rPr>
        <w:t>მისამართი: თბილისი 0168, ბ. ჭიჭინაძის ქ N10 (აფრიკის დასახლება)</w:t>
      </w:r>
    </w:p>
    <w:p w14:paraId="12F95FAE" w14:textId="77777777" w:rsidR="007A547E" w:rsidRPr="00B15C7B" w:rsidRDefault="007A547E" w:rsidP="007A547E">
      <w:pPr>
        <w:spacing w:line="240" w:lineRule="auto"/>
        <w:rPr>
          <w:rFonts w:ascii="Sylfaen" w:hAnsi="Sylfaen" w:cs="Arial"/>
          <w:sz w:val="20"/>
          <w:szCs w:val="20"/>
          <w:lang w:val="ka-GE"/>
        </w:rPr>
      </w:pPr>
      <w:r w:rsidRPr="00B15C7B">
        <w:rPr>
          <w:rFonts w:ascii="Sylfaen" w:hAnsi="Sylfaen" w:cs="Arial"/>
          <w:sz w:val="20"/>
          <w:szCs w:val="20"/>
          <w:lang w:val="ka-GE"/>
        </w:rPr>
        <w:t>ტელეფონი: (+995 32) 240-16-87, 245-63-63</w:t>
      </w:r>
    </w:p>
    <w:p w14:paraId="03D845A5" w14:textId="77777777" w:rsidR="007A547E" w:rsidRPr="00B15C7B" w:rsidRDefault="007A547E" w:rsidP="007A547E">
      <w:pPr>
        <w:spacing w:line="240" w:lineRule="auto"/>
        <w:rPr>
          <w:rFonts w:ascii="Sylfaen" w:hAnsi="Sylfaen" w:cs="Arial"/>
          <w:sz w:val="20"/>
          <w:szCs w:val="20"/>
          <w:lang w:val="ka-GE"/>
        </w:rPr>
      </w:pPr>
      <w:r w:rsidRPr="00B15C7B">
        <w:rPr>
          <w:rFonts w:ascii="Sylfaen" w:hAnsi="Sylfaen" w:cs="Arial"/>
          <w:sz w:val="20"/>
          <w:szCs w:val="20"/>
          <w:lang w:val="ka-GE"/>
        </w:rPr>
        <w:t xml:space="preserve"> ელ-ფოსტა: info@eqe.ge.</w:t>
      </w:r>
    </w:p>
    <w:p w14:paraId="1AF47D98" w14:textId="77777777" w:rsidR="007A547E" w:rsidRPr="00B15C7B" w:rsidRDefault="007A547E" w:rsidP="007A547E">
      <w:pPr>
        <w:spacing w:line="240" w:lineRule="auto"/>
        <w:rPr>
          <w:rFonts w:ascii="Sylfaen" w:hAnsi="Sylfaen" w:cs="Arial"/>
          <w:sz w:val="20"/>
          <w:szCs w:val="20"/>
        </w:rPr>
      </w:pPr>
      <w:r w:rsidRPr="00B15C7B">
        <w:rPr>
          <w:rFonts w:ascii="Sylfaen" w:hAnsi="Sylfaen" w:cs="Arial"/>
          <w:sz w:val="20"/>
          <w:szCs w:val="20"/>
        </w:rPr>
        <w:t>ვებ.გვერდი: http://www.spectri.org</w:t>
      </w:r>
    </w:p>
    <w:p w14:paraId="308301F7" w14:textId="77777777" w:rsidR="007A547E" w:rsidRPr="00B15C7B" w:rsidRDefault="007A547E" w:rsidP="007A547E">
      <w:pPr>
        <w:tabs>
          <w:tab w:val="left" w:pos="450"/>
        </w:tabs>
        <w:rPr>
          <w:rFonts w:ascii="Sylfaen" w:eastAsia="Arial Unicode MS" w:hAnsi="Sylfaen" w:cs="Arial Unicode MS"/>
          <w:b/>
          <w:sz w:val="20"/>
          <w:szCs w:val="20"/>
          <w:lang w:val="ka-GE"/>
        </w:rPr>
      </w:pPr>
    </w:p>
    <w:p w14:paraId="4A3236F0" w14:textId="50E7C07E" w:rsidR="0085631F" w:rsidRPr="00D82529" w:rsidRDefault="0085631F" w:rsidP="0085631F">
      <w:pPr>
        <w:spacing w:line="240" w:lineRule="auto"/>
        <w:rPr>
          <w:rFonts w:cs="Arial"/>
          <w:b/>
          <w:sz w:val="20"/>
          <w:szCs w:val="20"/>
          <w:lang w:val="ka-GE"/>
        </w:rPr>
      </w:pPr>
    </w:p>
    <w:p w14:paraId="56F493D5" w14:textId="7E6D76A4" w:rsidR="007D0338" w:rsidRDefault="007D0338" w:rsidP="007D0338">
      <w:pPr>
        <w:spacing w:line="240" w:lineRule="auto"/>
        <w:jc w:val="right"/>
        <w:rPr>
          <w:rFonts w:ascii="Sylfaen" w:hAnsi="Sylfaen" w:cs="Arial"/>
          <w:b/>
          <w:sz w:val="20"/>
          <w:szCs w:val="20"/>
          <w:lang w:val="ka-GE"/>
        </w:rPr>
      </w:pPr>
    </w:p>
    <w:p w14:paraId="7FD840BF" w14:textId="77777777" w:rsidR="007D0338" w:rsidRDefault="007D0338" w:rsidP="007D0338">
      <w:pPr>
        <w:spacing w:line="240" w:lineRule="auto"/>
        <w:jc w:val="right"/>
        <w:rPr>
          <w:rFonts w:cs="Arial"/>
          <w:b/>
          <w:sz w:val="20"/>
          <w:szCs w:val="20"/>
          <w:lang w:val="ka-GE"/>
        </w:rPr>
      </w:pPr>
    </w:p>
    <w:p w14:paraId="6AF637A9" w14:textId="77777777" w:rsidR="00942D8D" w:rsidRDefault="00942D8D" w:rsidP="0085631F">
      <w:pPr>
        <w:spacing w:line="240" w:lineRule="auto"/>
        <w:rPr>
          <w:rFonts w:ascii="Sylfaen" w:hAnsi="Sylfaen" w:cs="Arial"/>
          <w:b/>
          <w:sz w:val="24"/>
          <w:szCs w:val="24"/>
          <w:lang w:val="ka-GE"/>
        </w:rPr>
      </w:pPr>
    </w:p>
    <w:p w14:paraId="08ADADF2" w14:textId="77777777" w:rsidR="007A547E" w:rsidRPr="00940210" w:rsidRDefault="007A547E" w:rsidP="0085631F">
      <w:pPr>
        <w:spacing w:line="240" w:lineRule="auto"/>
        <w:rPr>
          <w:rFonts w:ascii="Sylfaen" w:hAnsi="Sylfaen" w:cs="Arial"/>
          <w:sz w:val="20"/>
          <w:szCs w:val="20"/>
          <w:lang w:val="ka-GE"/>
        </w:rPr>
      </w:pPr>
    </w:p>
    <w:p w14:paraId="73239C12" w14:textId="77777777" w:rsidR="007A547E" w:rsidRPr="00B15C7B" w:rsidRDefault="007A547E" w:rsidP="007A547E">
      <w:pPr>
        <w:pStyle w:val="ListParagraph"/>
        <w:numPr>
          <w:ilvl w:val="0"/>
          <w:numId w:val="22"/>
        </w:numPr>
        <w:tabs>
          <w:tab w:val="left" w:pos="360"/>
        </w:tabs>
        <w:spacing w:after="0" w:line="240" w:lineRule="auto"/>
        <w:ind w:left="360"/>
        <w:jc w:val="both"/>
        <w:rPr>
          <w:rFonts w:ascii="Sylfaen" w:hAnsi="Sylfaen" w:cs="Sylfaen"/>
          <w:sz w:val="20"/>
          <w:szCs w:val="20"/>
          <w:lang w:val="ka-GE"/>
        </w:rPr>
      </w:pPr>
      <w:r w:rsidRPr="00B15C7B">
        <w:rPr>
          <w:rFonts w:ascii="Sylfaen" w:eastAsia="Arial Unicode MS" w:hAnsi="Sylfaen" w:cs="Arial Unicode MS"/>
          <w:b/>
          <w:sz w:val="20"/>
          <w:szCs w:val="20"/>
          <w:lang w:val="ka-GE"/>
        </w:rPr>
        <w:t>ჩარჩო დოკუმენტის სახელწოდება  ქართულ და ინგლისურ ენაზე რომლის საფუძველზეც შემუშავებულია პროგრამა:</w:t>
      </w:r>
      <w:r w:rsidRPr="00B15C7B">
        <w:rPr>
          <w:rFonts w:ascii="Sylfaen" w:hAnsi="Sylfaen" w:cs="Sylfaen"/>
          <w:sz w:val="20"/>
          <w:szCs w:val="20"/>
          <w:lang w:val="ka-GE"/>
        </w:rPr>
        <w:t xml:space="preserve"> წყალმომარაგებისა და წყალარინების სისტემები / Water Supply and Sewage Systems</w:t>
      </w:r>
    </w:p>
    <w:p w14:paraId="38276509" w14:textId="77777777" w:rsidR="007A547E" w:rsidRPr="00B15C7B" w:rsidRDefault="007A547E" w:rsidP="007A547E">
      <w:pPr>
        <w:pStyle w:val="ListParagraph"/>
        <w:tabs>
          <w:tab w:val="left" w:pos="360"/>
        </w:tabs>
        <w:spacing w:after="0" w:line="240" w:lineRule="auto"/>
        <w:ind w:left="0"/>
        <w:jc w:val="both"/>
        <w:rPr>
          <w:rFonts w:ascii="Sylfaen" w:hAnsi="Sylfaen" w:cs="Sylfaen"/>
          <w:sz w:val="20"/>
          <w:szCs w:val="20"/>
          <w:lang w:val="ka-GE"/>
        </w:rPr>
      </w:pPr>
    </w:p>
    <w:p w14:paraId="5A5BE5E8" w14:textId="77777777" w:rsidR="007A547E" w:rsidRPr="00B15C7B" w:rsidRDefault="007A547E" w:rsidP="007A547E">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B15C7B">
        <w:rPr>
          <w:rFonts w:ascii="Sylfaen" w:hAnsi="Sylfaen"/>
          <w:b/>
          <w:color w:val="000000" w:themeColor="text1"/>
          <w:sz w:val="20"/>
          <w:szCs w:val="20"/>
        </w:rPr>
        <w:t xml:space="preserve">ჩარჩო დოკუმენტის სარეგისტრაციო ნომერი, რომლის საფუძველზეც შემუშავებულია პროგრამა: </w:t>
      </w:r>
      <w:r w:rsidRPr="00B15C7B">
        <w:rPr>
          <w:rFonts w:ascii="Sylfaen" w:hAnsi="Sylfaen"/>
          <w:color w:val="000000" w:themeColor="text1"/>
          <w:sz w:val="20"/>
          <w:szCs w:val="20"/>
          <w:lang w:val="ka-GE"/>
        </w:rPr>
        <w:t>07309-პ</w:t>
      </w:r>
    </w:p>
    <w:p w14:paraId="128FD4BE" w14:textId="77777777" w:rsidR="007A547E" w:rsidRPr="00B15C7B" w:rsidRDefault="007A547E" w:rsidP="007A547E">
      <w:pPr>
        <w:pStyle w:val="ListParagraph"/>
        <w:spacing w:line="240" w:lineRule="auto"/>
        <w:jc w:val="both"/>
        <w:rPr>
          <w:rFonts w:ascii="Sylfaen" w:hAnsi="Sylfaen" w:cs="Sylfaen"/>
          <w:sz w:val="20"/>
          <w:szCs w:val="20"/>
          <w:lang w:val="ka-GE"/>
        </w:rPr>
      </w:pPr>
    </w:p>
    <w:p w14:paraId="32E1403C" w14:textId="77777777" w:rsidR="007A547E" w:rsidRPr="00B15C7B" w:rsidRDefault="007A547E" w:rsidP="007A547E">
      <w:pPr>
        <w:pStyle w:val="ListParagraph"/>
        <w:numPr>
          <w:ilvl w:val="0"/>
          <w:numId w:val="22"/>
        </w:numPr>
        <w:ind w:left="360"/>
        <w:rPr>
          <w:rFonts w:ascii="Sylfaen" w:hAnsi="Sylfaen" w:cs="Sylfaen"/>
          <w:b/>
          <w:sz w:val="20"/>
          <w:szCs w:val="20"/>
          <w:lang w:val="ka-GE"/>
        </w:rPr>
      </w:pPr>
      <w:r w:rsidRPr="00B15C7B">
        <w:rPr>
          <w:rFonts w:ascii="Sylfaen" w:hAnsi="Sylfaen" w:cs="Sylfaen"/>
          <w:b/>
          <w:bCs/>
          <w:sz w:val="20"/>
          <w:szCs w:val="20"/>
          <w:lang w:val="ka-GE"/>
        </w:rPr>
        <w:t xml:space="preserve">მისანიჭებელი კვალიფიკაციები ქართულ და ინგლისურ ენაზე </w:t>
      </w:r>
    </w:p>
    <w:p w14:paraId="066A1504" w14:textId="77777777" w:rsidR="007A547E" w:rsidRPr="00B15C7B" w:rsidRDefault="007A547E" w:rsidP="007A547E">
      <w:pPr>
        <w:pStyle w:val="ListParagraph"/>
        <w:rPr>
          <w:rFonts w:ascii="Sylfaen" w:hAnsi="Sylfaen" w:cs="Sylfaen"/>
          <w:sz w:val="20"/>
          <w:szCs w:val="20"/>
          <w:lang w:val="ka-GE"/>
        </w:rPr>
      </w:pPr>
    </w:p>
    <w:p w14:paraId="2EB4FE6A" w14:textId="77777777" w:rsidR="007A547E" w:rsidRPr="00B15C7B" w:rsidRDefault="007A547E" w:rsidP="007A547E">
      <w:pPr>
        <w:pStyle w:val="ListParagraph"/>
        <w:tabs>
          <w:tab w:val="left" w:pos="360"/>
        </w:tabs>
        <w:spacing w:after="0" w:line="240" w:lineRule="auto"/>
        <w:ind w:left="90"/>
        <w:jc w:val="both"/>
        <w:rPr>
          <w:rFonts w:ascii="Sylfaen" w:hAnsi="Sylfaen" w:cs="Sylfaen"/>
          <w:sz w:val="20"/>
          <w:szCs w:val="20"/>
          <w:lang w:val="ka-GE"/>
        </w:rPr>
      </w:pPr>
      <w:r w:rsidRPr="00B15C7B">
        <w:rPr>
          <w:rFonts w:ascii="Sylfaen" w:hAnsi="Sylfaen" w:cs="Sylfaen"/>
          <w:sz w:val="20"/>
          <w:szCs w:val="20"/>
          <w:lang w:val="ka-GE"/>
        </w:rPr>
        <w:t>საშუალო პროფესიული კვალიფიკაცია წყალმომარაგების სისტემების ექსპლუატაციაში / Secondary Vocational Qualification in Water Supply Systems Exploitation</w:t>
      </w:r>
    </w:p>
    <w:p w14:paraId="64AEC218" w14:textId="77777777" w:rsidR="007A547E" w:rsidRDefault="007A547E" w:rsidP="007A547E">
      <w:pPr>
        <w:pStyle w:val="ListParagraph"/>
        <w:tabs>
          <w:tab w:val="left" w:pos="360"/>
        </w:tabs>
        <w:spacing w:after="0" w:line="240" w:lineRule="auto"/>
        <w:ind w:left="90"/>
        <w:jc w:val="both"/>
        <w:rPr>
          <w:rFonts w:ascii="Sylfaen" w:hAnsi="Sylfaen" w:cs="Sylfaen"/>
          <w:sz w:val="20"/>
          <w:szCs w:val="20"/>
          <w:lang w:val="ka-GE"/>
        </w:rPr>
      </w:pPr>
    </w:p>
    <w:p w14:paraId="1F58F94C" w14:textId="77777777" w:rsidR="007A547E" w:rsidRDefault="007A547E" w:rsidP="007A547E">
      <w:pPr>
        <w:pStyle w:val="ListParagraph"/>
        <w:tabs>
          <w:tab w:val="left" w:pos="360"/>
        </w:tabs>
        <w:spacing w:after="0" w:line="240" w:lineRule="auto"/>
        <w:ind w:left="90"/>
        <w:jc w:val="both"/>
        <w:rPr>
          <w:rFonts w:ascii="Sylfaen" w:hAnsi="Sylfaen" w:cs="Sylfaen"/>
          <w:sz w:val="20"/>
          <w:szCs w:val="20"/>
          <w:lang w:val="ka-GE"/>
        </w:rPr>
      </w:pPr>
    </w:p>
    <w:p w14:paraId="3256BDEF" w14:textId="77777777" w:rsidR="007A547E" w:rsidRPr="00B15C7B" w:rsidRDefault="007A547E" w:rsidP="007A547E">
      <w:pPr>
        <w:pStyle w:val="ListParagraph"/>
        <w:tabs>
          <w:tab w:val="left" w:pos="360"/>
        </w:tabs>
        <w:spacing w:after="0" w:line="240" w:lineRule="auto"/>
        <w:ind w:left="90"/>
        <w:jc w:val="both"/>
        <w:rPr>
          <w:rFonts w:ascii="Sylfaen" w:hAnsi="Sylfaen"/>
          <w:i/>
          <w:sz w:val="20"/>
          <w:szCs w:val="20"/>
          <w:lang w:val="ka-GE"/>
        </w:rPr>
      </w:pPr>
      <w:r w:rsidRPr="00B15C7B">
        <w:rPr>
          <w:rFonts w:ascii="Sylfaen" w:hAnsi="Sylfaen" w:cs="Sylfaen"/>
          <w:sz w:val="20"/>
          <w:szCs w:val="20"/>
          <w:lang w:val="ka-GE"/>
        </w:rPr>
        <w:t xml:space="preserve">აღნიშნული კვალიფიკაციები </w:t>
      </w:r>
      <w:r w:rsidRPr="00B15C7B">
        <w:rPr>
          <w:rFonts w:ascii="Sylfaen" w:eastAsia="Sylfaen" w:hAnsi="Sylfaen" w:cs="Sylfaen"/>
          <w:sz w:val="20"/>
          <w:szCs w:val="20"/>
          <w:lang w:val="ka-GE"/>
        </w:rPr>
        <w:t xml:space="preserve">განათლების საერთაშორისო კლასიფიკატორის ISCED-ის მიხედვით განეკუთვნება დეტალურ სფეროს  - </w:t>
      </w:r>
      <w:r w:rsidRPr="00B15C7B">
        <w:rPr>
          <w:rFonts w:ascii="Sylfaen" w:hAnsi="Sylfaen" w:cs="Sylfaen"/>
          <w:sz w:val="20"/>
          <w:szCs w:val="20"/>
          <w:lang w:val="ka-GE"/>
        </w:rPr>
        <w:t>მშენებლობა და სამოქალაქო ინჟინერია, კოდი 0732, აღმწერი</w:t>
      </w:r>
      <w:r w:rsidRPr="00B15C7B">
        <w:rPr>
          <w:rFonts w:ascii="Sylfaen" w:hAnsi="Sylfaen"/>
          <w:i/>
          <w:sz w:val="20"/>
          <w:szCs w:val="20"/>
          <w:lang w:val="ka-GE"/>
        </w:rPr>
        <w:t xml:space="preserve"> - </w:t>
      </w:r>
      <w:r w:rsidRPr="00B15C7B">
        <w:rPr>
          <w:rFonts w:ascii="Sylfaen" w:hAnsi="Sylfaen" w:cs="Sylfaen"/>
          <w:i/>
          <w:sz w:val="20"/>
          <w:szCs w:val="20"/>
          <w:lang w:val="ka-GE"/>
        </w:rPr>
        <w:t>შეისწავლის</w:t>
      </w:r>
      <w:r w:rsidRPr="00B15C7B">
        <w:rPr>
          <w:rFonts w:ascii="Sylfaen" w:hAnsi="Sylfaen"/>
          <w:i/>
          <w:sz w:val="20"/>
          <w:szCs w:val="20"/>
          <w:lang w:val="ka-GE"/>
        </w:rPr>
        <w:t xml:space="preserve"> </w:t>
      </w:r>
      <w:r w:rsidRPr="00B15C7B">
        <w:rPr>
          <w:rFonts w:ascii="Sylfaen" w:hAnsi="Sylfaen" w:cs="Sylfaen"/>
          <w:i/>
          <w:sz w:val="20"/>
          <w:szCs w:val="20"/>
          <w:lang w:val="ka-GE"/>
        </w:rPr>
        <w:t>საჯარო</w:t>
      </w:r>
      <w:r w:rsidRPr="00B15C7B">
        <w:rPr>
          <w:rFonts w:ascii="Sylfaen" w:hAnsi="Sylfaen"/>
          <w:i/>
          <w:sz w:val="20"/>
          <w:szCs w:val="20"/>
          <w:lang w:val="ka-GE"/>
        </w:rPr>
        <w:t xml:space="preserve"> (</w:t>
      </w:r>
      <w:r w:rsidRPr="00B15C7B">
        <w:rPr>
          <w:rFonts w:ascii="Sylfaen" w:hAnsi="Sylfaen" w:cs="Sylfaen"/>
          <w:i/>
          <w:sz w:val="20"/>
          <w:szCs w:val="20"/>
          <w:lang w:val="ka-GE"/>
        </w:rPr>
        <w:t>საზოგადოებრივი</w:t>
      </w:r>
      <w:r w:rsidRPr="00B15C7B">
        <w:rPr>
          <w:rFonts w:ascii="Sylfaen" w:hAnsi="Sylfaen"/>
          <w:i/>
          <w:sz w:val="20"/>
          <w:szCs w:val="20"/>
          <w:lang w:val="ka-GE"/>
        </w:rPr>
        <w:t xml:space="preserve">), </w:t>
      </w:r>
      <w:r w:rsidRPr="00B15C7B">
        <w:rPr>
          <w:rFonts w:ascii="Sylfaen" w:hAnsi="Sylfaen" w:cs="Sylfaen"/>
          <w:i/>
          <w:sz w:val="20"/>
          <w:szCs w:val="20"/>
          <w:lang w:val="ka-GE"/>
        </w:rPr>
        <w:t>კომერციული</w:t>
      </w:r>
      <w:r w:rsidRPr="00B15C7B">
        <w:rPr>
          <w:rFonts w:ascii="Sylfaen" w:hAnsi="Sylfaen"/>
          <w:i/>
          <w:sz w:val="20"/>
          <w:szCs w:val="20"/>
          <w:lang w:val="ka-GE"/>
        </w:rPr>
        <w:t xml:space="preserve">, </w:t>
      </w:r>
      <w:r w:rsidRPr="00B15C7B">
        <w:rPr>
          <w:rFonts w:ascii="Sylfaen" w:hAnsi="Sylfaen" w:cs="Sylfaen"/>
          <w:i/>
          <w:sz w:val="20"/>
          <w:szCs w:val="20"/>
          <w:lang w:val="ka-GE"/>
        </w:rPr>
        <w:t>ინდუსტრიული</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სახცოვრებელი</w:t>
      </w:r>
      <w:r w:rsidRPr="00B15C7B">
        <w:rPr>
          <w:rFonts w:ascii="Sylfaen" w:hAnsi="Sylfaen"/>
          <w:i/>
          <w:sz w:val="20"/>
          <w:szCs w:val="20"/>
          <w:lang w:val="ka-GE"/>
        </w:rPr>
        <w:t xml:space="preserve"> </w:t>
      </w:r>
      <w:r w:rsidRPr="00B15C7B">
        <w:rPr>
          <w:rFonts w:ascii="Sylfaen" w:hAnsi="Sylfaen" w:cs="Sylfaen"/>
          <w:i/>
          <w:sz w:val="20"/>
          <w:szCs w:val="20"/>
          <w:lang w:val="ka-GE"/>
        </w:rPr>
        <w:t>სტრუქტურების</w:t>
      </w:r>
      <w:r w:rsidRPr="00B15C7B">
        <w:rPr>
          <w:rFonts w:ascii="Sylfaen" w:hAnsi="Sylfaen"/>
          <w:i/>
          <w:sz w:val="20"/>
          <w:szCs w:val="20"/>
          <w:lang w:val="ka-GE"/>
        </w:rPr>
        <w:t xml:space="preserve"> (</w:t>
      </w:r>
      <w:r w:rsidRPr="00B15C7B">
        <w:rPr>
          <w:rFonts w:ascii="Sylfaen" w:hAnsi="Sylfaen" w:cs="Sylfaen"/>
          <w:i/>
          <w:sz w:val="20"/>
          <w:szCs w:val="20"/>
          <w:lang w:val="ka-GE"/>
        </w:rPr>
        <w:t>ასევე</w:t>
      </w:r>
      <w:r w:rsidRPr="00B15C7B">
        <w:rPr>
          <w:rFonts w:ascii="Sylfaen" w:hAnsi="Sylfaen"/>
          <w:i/>
          <w:sz w:val="20"/>
          <w:szCs w:val="20"/>
          <w:lang w:val="ka-GE"/>
        </w:rPr>
        <w:t xml:space="preserve"> </w:t>
      </w:r>
      <w:r w:rsidRPr="00B15C7B">
        <w:rPr>
          <w:rFonts w:ascii="Sylfaen" w:hAnsi="Sylfaen" w:cs="Sylfaen"/>
          <w:i/>
          <w:sz w:val="20"/>
          <w:szCs w:val="20"/>
          <w:lang w:val="ka-GE"/>
        </w:rPr>
        <w:t>მათი</w:t>
      </w:r>
      <w:r w:rsidRPr="00B15C7B">
        <w:rPr>
          <w:rFonts w:ascii="Sylfaen" w:hAnsi="Sylfaen"/>
          <w:i/>
          <w:sz w:val="20"/>
          <w:szCs w:val="20"/>
          <w:lang w:val="ka-GE"/>
        </w:rPr>
        <w:t xml:space="preserve"> </w:t>
      </w:r>
      <w:r w:rsidRPr="00B15C7B">
        <w:rPr>
          <w:rFonts w:ascii="Sylfaen" w:hAnsi="Sylfaen" w:cs="Sylfaen"/>
          <w:i/>
          <w:sz w:val="20"/>
          <w:szCs w:val="20"/>
          <w:lang w:val="ka-GE"/>
        </w:rPr>
        <w:t>აღჭურვის</w:t>
      </w:r>
      <w:r w:rsidRPr="00B15C7B">
        <w:rPr>
          <w:rFonts w:ascii="Sylfaen" w:hAnsi="Sylfaen"/>
          <w:i/>
          <w:sz w:val="20"/>
          <w:szCs w:val="20"/>
          <w:lang w:val="ka-GE"/>
        </w:rPr>
        <w:t xml:space="preserve">) </w:t>
      </w:r>
      <w:r w:rsidRPr="00B15C7B">
        <w:rPr>
          <w:rFonts w:ascii="Sylfaen" w:hAnsi="Sylfaen" w:cs="Sylfaen"/>
          <w:i/>
          <w:sz w:val="20"/>
          <w:szCs w:val="20"/>
          <w:lang w:val="ka-GE"/>
        </w:rPr>
        <w:t>მონტაჟის</w:t>
      </w:r>
      <w:r w:rsidRPr="00B15C7B">
        <w:rPr>
          <w:rFonts w:ascii="Sylfaen" w:hAnsi="Sylfaen"/>
          <w:i/>
          <w:sz w:val="20"/>
          <w:szCs w:val="20"/>
          <w:lang w:val="ka-GE"/>
        </w:rPr>
        <w:t xml:space="preserve">, </w:t>
      </w:r>
      <w:r w:rsidRPr="00B15C7B">
        <w:rPr>
          <w:rFonts w:ascii="Sylfaen" w:hAnsi="Sylfaen" w:cs="Sylfaen"/>
          <w:i/>
          <w:sz w:val="20"/>
          <w:szCs w:val="20"/>
          <w:lang w:val="ka-GE"/>
        </w:rPr>
        <w:t>აგებისა</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ტექნიკური</w:t>
      </w:r>
      <w:r w:rsidRPr="00B15C7B">
        <w:rPr>
          <w:rFonts w:ascii="Sylfaen" w:hAnsi="Sylfaen"/>
          <w:i/>
          <w:sz w:val="20"/>
          <w:szCs w:val="20"/>
          <w:lang w:val="ka-GE"/>
        </w:rPr>
        <w:t xml:space="preserve"> </w:t>
      </w:r>
      <w:r w:rsidRPr="00B15C7B">
        <w:rPr>
          <w:rFonts w:ascii="Sylfaen" w:hAnsi="Sylfaen" w:cs="Sylfaen"/>
          <w:i/>
          <w:sz w:val="20"/>
          <w:szCs w:val="20"/>
          <w:lang w:val="ka-GE"/>
        </w:rPr>
        <w:t>მომსახურების</w:t>
      </w:r>
      <w:r w:rsidRPr="00B15C7B">
        <w:rPr>
          <w:rFonts w:ascii="Sylfaen" w:hAnsi="Sylfaen"/>
          <w:i/>
          <w:sz w:val="20"/>
          <w:szCs w:val="20"/>
          <w:lang w:val="ka-GE"/>
        </w:rPr>
        <w:t xml:space="preserve"> </w:t>
      </w:r>
      <w:r w:rsidRPr="00B15C7B">
        <w:rPr>
          <w:rFonts w:ascii="Sylfaen" w:hAnsi="Sylfaen" w:cs="Sylfaen"/>
          <w:i/>
          <w:sz w:val="20"/>
          <w:szCs w:val="20"/>
          <w:lang w:val="ka-GE"/>
        </w:rPr>
        <w:t>მეცნიერებას</w:t>
      </w:r>
      <w:r w:rsidRPr="00B15C7B">
        <w:rPr>
          <w:rFonts w:ascii="Sylfaen" w:hAnsi="Sylfaen"/>
          <w:i/>
          <w:sz w:val="20"/>
          <w:szCs w:val="20"/>
          <w:lang w:val="ka-GE"/>
        </w:rPr>
        <w:t xml:space="preserve">, </w:t>
      </w:r>
      <w:r w:rsidRPr="00B15C7B">
        <w:rPr>
          <w:rFonts w:ascii="Sylfaen" w:hAnsi="Sylfaen" w:cs="Sylfaen"/>
          <w:i/>
          <w:sz w:val="20"/>
          <w:szCs w:val="20"/>
          <w:lang w:val="ka-GE"/>
        </w:rPr>
        <w:t>ტექნოლოგიებსა</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ტექნიკას</w:t>
      </w:r>
      <w:r w:rsidRPr="00B15C7B">
        <w:rPr>
          <w:rFonts w:ascii="Sylfaen" w:hAnsi="Sylfaen"/>
          <w:i/>
          <w:sz w:val="20"/>
          <w:szCs w:val="20"/>
          <w:lang w:val="ka-GE"/>
        </w:rPr>
        <w:t>/</w:t>
      </w:r>
      <w:r w:rsidRPr="00B15C7B">
        <w:rPr>
          <w:rFonts w:ascii="Sylfaen" w:hAnsi="Sylfaen" w:cs="Sylfaen"/>
          <w:i/>
          <w:sz w:val="20"/>
          <w:szCs w:val="20"/>
          <w:lang w:val="ka-GE"/>
        </w:rPr>
        <w:t>მეთოდებს</w:t>
      </w:r>
      <w:r w:rsidRPr="00B15C7B">
        <w:rPr>
          <w:rFonts w:ascii="Sylfaen" w:hAnsi="Sylfaen"/>
          <w:i/>
          <w:sz w:val="20"/>
          <w:szCs w:val="20"/>
          <w:lang w:val="ka-GE"/>
        </w:rPr>
        <w:t xml:space="preserve">. </w:t>
      </w:r>
    </w:p>
    <w:p w14:paraId="44C1450D" w14:textId="77777777" w:rsidR="007A547E" w:rsidRPr="00B15C7B" w:rsidRDefault="007A547E" w:rsidP="007A547E">
      <w:pPr>
        <w:pStyle w:val="ListParagraph"/>
        <w:tabs>
          <w:tab w:val="left" w:pos="360"/>
        </w:tabs>
        <w:spacing w:after="0" w:line="240" w:lineRule="auto"/>
        <w:ind w:left="90"/>
        <w:jc w:val="both"/>
        <w:rPr>
          <w:rFonts w:ascii="Sylfaen" w:hAnsi="Sylfaen"/>
          <w:i/>
          <w:sz w:val="20"/>
          <w:szCs w:val="20"/>
          <w:lang w:val="ka-GE"/>
        </w:rPr>
      </w:pPr>
      <w:r w:rsidRPr="00B15C7B">
        <w:rPr>
          <w:rFonts w:ascii="Sylfaen" w:hAnsi="Sylfaen" w:cs="Sylfaen"/>
          <w:i/>
          <w:sz w:val="20"/>
          <w:szCs w:val="20"/>
          <w:lang w:val="ka-GE"/>
        </w:rPr>
        <w:t>სამოქალაქო</w:t>
      </w:r>
      <w:r w:rsidRPr="00B15C7B">
        <w:rPr>
          <w:rFonts w:ascii="Sylfaen" w:hAnsi="Sylfaen"/>
          <w:i/>
          <w:sz w:val="20"/>
          <w:szCs w:val="20"/>
          <w:lang w:val="ka-GE"/>
        </w:rPr>
        <w:t xml:space="preserve"> </w:t>
      </w:r>
      <w:r w:rsidRPr="00B15C7B">
        <w:rPr>
          <w:rFonts w:ascii="Sylfaen" w:hAnsi="Sylfaen" w:cs="Sylfaen"/>
          <w:i/>
          <w:sz w:val="20"/>
          <w:szCs w:val="20"/>
          <w:lang w:val="ka-GE"/>
        </w:rPr>
        <w:t>ინჟინერია</w:t>
      </w:r>
      <w:r w:rsidRPr="00B15C7B">
        <w:rPr>
          <w:rFonts w:ascii="Sylfaen" w:hAnsi="Sylfaen"/>
          <w:i/>
          <w:sz w:val="20"/>
          <w:szCs w:val="20"/>
          <w:lang w:val="ka-GE"/>
        </w:rPr>
        <w:t xml:space="preserve"> </w:t>
      </w:r>
      <w:r w:rsidRPr="00B15C7B">
        <w:rPr>
          <w:rFonts w:ascii="Sylfaen" w:hAnsi="Sylfaen" w:cs="Sylfaen"/>
          <w:i/>
          <w:sz w:val="20"/>
          <w:szCs w:val="20"/>
          <w:lang w:val="ka-GE"/>
        </w:rPr>
        <w:t>შეისწავლის</w:t>
      </w:r>
      <w:r w:rsidRPr="00B15C7B">
        <w:rPr>
          <w:rFonts w:ascii="Sylfaen" w:hAnsi="Sylfaen"/>
          <w:i/>
          <w:sz w:val="20"/>
          <w:szCs w:val="20"/>
          <w:lang w:val="ka-GE"/>
        </w:rPr>
        <w:t xml:space="preserve"> </w:t>
      </w:r>
      <w:r w:rsidRPr="00B15C7B">
        <w:rPr>
          <w:rFonts w:ascii="Sylfaen" w:hAnsi="Sylfaen" w:cs="Sylfaen"/>
          <w:i/>
          <w:sz w:val="20"/>
          <w:szCs w:val="20"/>
          <w:lang w:val="ka-GE"/>
        </w:rPr>
        <w:t>დიდი</w:t>
      </w:r>
      <w:r w:rsidRPr="00B15C7B">
        <w:rPr>
          <w:rFonts w:ascii="Sylfaen" w:hAnsi="Sylfaen"/>
          <w:i/>
          <w:sz w:val="20"/>
          <w:szCs w:val="20"/>
          <w:lang w:val="ka-GE"/>
        </w:rPr>
        <w:t xml:space="preserve"> </w:t>
      </w:r>
      <w:r w:rsidRPr="00B15C7B">
        <w:rPr>
          <w:rFonts w:ascii="Sylfaen" w:hAnsi="Sylfaen" w:cs="Sylfaen"/>
          <w:i/>
          <w:sz w:val="20"/>
          <w:szCs w:val="20"/>
          <w:lang w:val="ka-GE"/>
        </w:rPr>
        <w:t>ზომის</w:t>
      </w:r>
      <w:r w:rsidRPr="00B15C7B">
        <w:rPr>
          <w:rFonts w:ascii="Sylfaen" w:hAnsi="Sylfaen"/>
          <w:i/>
          <w:sz w:val="20"/>
          <w:szCs w:val="20"/>
          <w:lang w:val="ka-GE"/>
        </w:rPr>
        <w:t xml:space="preserve"> </w:t>
      </w:r>
      <w:r w:rsidRPr="00B15C7B">
        <w:rPr>
          <w:rFonts w:ascii="Sylfaen" w:hAnsi="Sylfaen" w:cs="Sylfaen"/>
          <w:i/>
          <w:sz w:val="20"/>
          <w:szCs w:val="20"/>
          <w:lang w:val="ka-GE"/>
        </w:rPr>
        <w:t>შენობა</w:t>
      </w:r>
      <w:r w:rsidRPr="00B15C7B">
        <w:rPr>
          <w:rFonts w:ascii="Sylfaen" w:hAnsi="Sylfaen"/>
          <w:i/>
          <w:sz w:val="20"/>
          <w:szCs w:val="20"/>
          <w:lang w:val="ka-GE"/>
        </w:rPr>
        <w:t xml:space="preserve"> - </w:t>
      </w:r>
      <w:r w:rsidRPr="00B15C7B">
        <w:rPr>
          <w:rFonts w:ascii="Sylfaen" w:hAnsi="Sylfaen" w:cs="Sylfaen"/>
          <w:i/>
          <w:sz w:val="20"/>
          <w:szCs w:val="20"/>
          <w:lang w:val="ka-GE"/>
        </w:rPr>
        <w:t>ნაგებობებისა</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სტრუქტურების</w:t>
      </w:r>
      <w:r w:rsidRPr="00B15C7B">
        <w:rPr>
          <w:rFonts w:ascii="Sylfaen" w:hAnsi="Sylfaen"/>
          <w:i/>
          <w:sz w:val="20"/>
          <w:szCs w:val="20"/>
          <w:lang w:val="ka-GE"/>
        </w:rPr>
        <w:t xml:space="preserve">, </w:t>
      </w:r>
      <w:r w:rsidRPr="00B15C7B">
        <w:rPr>
          <w:rFonts w:ascii="Sylfaen" w:hAnsi="Sylfaen" w:cs="Sylfaen"/>
          <w:i/>
          <w:sz w:val="20"/>
          <w:szCs w:val="20"/>
          <w:lang w:val="ka-GE"/>
        </w:rPr>
        <w:t>მათ</w:t>
      </w:r>
      <w:r w:rsidRPr="00B15C7B">
        <w:rPr>
          <w:rFonts w:ascii="Sylfaen" w:hAnsi="Sylfaen"/>
          <w:i/>
          <w:sz w:val="20"/>
          <w:szCs w:val="20"/>
          <w:lang w:val="ka-GE"/>
        </w:rPr>
        <w:t xml:space="preserve"> </w:t>
      </w:r>
      <w:r w:rsidRPr="00B15C7B">
        <w:rPr>
          <w:rFonts w:ascii="Sylfaen" w:hAnsi="Sylfaen" w:cs="Sylfaen"/>
          <w:i/>
          <w:sz w:val="20"/>
          <w:szCs w:val="20"/>
          <w:lang w:val="ka-GE"/>
        </w:rPr>
        <w:t>შორის სატრანსპორტო</w:t>
      </w:r>
      <w:r w:rsidRPr="00B15C7B">
        <w:rPr>
          <w:rFonts w:ascii="Sylfaen" w:hAnsi="Sylfaen"/>
          <w:i/>
          <w:sz w:val="20"/>
          <w:szCs w:val="20"/>
          <w:lang w:val="ka-GE"/>
        </w:rPr>
        <w:t xml:space="preserve"> </w:t>
      </w:r>
      <w:r w:rsidRPr="00B15C7B">
        <w:rPr>
          <w:rFonts w:ascii="Sylfaen" w:hAnsi="Sylfaen" w:cs="Sylfaen"/>
          <w:i/>
          <w:sz w:val="20"/>
          <w:szCs w:val="20"/>
          <w:lang w:val="ka-GE"/>
        </w:rPr>
        <w:t>სისტემების</w:t>
      </w:r>
      <w:r w:rsidRPr="00B15C7B">
        <w:rPr>
          <w:rFonts w:ascii="Sylfaen" w:hAnsi="Sylfaen"/>
          <w:i/>
          <w:sz w:val="20"/>
          <w:szCs w:val="20"/>
          <w:lang w:val="ka-GE"/>
        </w:rPr>
        <w:t xml:space="preserve">, </w:t>
      </w:r>
      <w:r w:rsidRPr="00B15C7B">
        <w:rPr>
          <w:rFonts w:ascii="Sylfaen" w:hAnsi="Sylfaen" w:cs="Sylfaen"/>
          <w:i/>
          <w:sz w:val="20"/>
          <w:szCs w:val="20"/>
          <w:lang w:val="ka-GE"/>
        </w:rPr>
        <w:t>წყალმომარაგებისა</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არინების</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ა</w:t>
      </w:r>
      <w:r w:rsidRPr="00B15C7B">
        <w:rPr>
          <w:rFonts w:ascii="Sylfaen" w:hAnsi="Sylfaen"/>
          <w:i/>
          <w:sz w:val="20"/>
          <w:szCs w:val="20"/>
          <w:lang w:val="ka-GE"/>
        </w:rPr>
        <w:t>.</w:t>
      </w:r>
      <w:r w:rsidRPr="00B15C7B">
        <w:rPr>
          <w:rFonts w:ascii="Sylfaen" w:hAnsi="Sylfaen" w:cs="Sylfaen"/>
          <w:i/>
          <w:sz w:val="20"/>
          <w:szCs w:val="20"/>
          <w:lang w:val="ka-GE"/>
        </w:rPr>
        <w:t>შ</w:t>
      </w:r>
      <w:r w:rsidRPr="00B15C7B">
        <w:rPr>
          <w:rFonts w:ascii="Sylfaen" w:hAnsi="Sylfaen"/>
          <w:i/>
          <w:sz w:val="20"/>
          <w:szCs w:val="20"/>
          <w:lang w:val="ka-GE"/>
        </w:rPr>
        <w:t xml:space="preserve">. </w:t>
      </w:r>
      <w:r w:rsidRPr="00B15C7B">
        <w:rPr>
          <w:rFonts w:ascii="Sylfaen" w:hAnsi="Sylfaen" w:cs="Sylfaen"/>
          <w:i/>
          <w:sz w:val="20"/>
          <w:szCs w:val="20"/>
          <w:lang w:val="ka-GE"/>
        </w:rPr>
        <w:t>დაგეგმვას</w:t>
      </w:r>
      <w:r w:rsidRPr="00B15C7B">
        <w:rPr>
          <w:rFonts w:ascii="Sylfaen" w:hAnsi="Sylfaen"/>
          <w:i/>
          <w:sz w:val="20"/>
          <w:szCs w:val="20"/>
          <w:lang w:val="ka-GE"/>
        </w:rPr>
        <w:t>,</w:t>
      </w:r>
      <w:r w:rsidRPr="00B15C7B">
        <w:rPr>
          <w:rFonts w:ascii="Sylfaen" w:hAnsi="Sylfaen" w:cs="Sylfaen"/>
          <w:i/>
          <w:sz w:val="20"/>
          <w:szCs w:val="20"/>
          <w:lang w:val="ka-GE"/>
        </w:rPr>
        <w:t>პროექტირებას</w:t>
      </w:r>
      <w:r w:rsidRPr="00B15C7B">
        <w:rPr>
          <w:rFonts w:ascii="Sylfaen" w:hAnsi="Sylfaen"/>
          <w:i/>
          <w:sz w:val="20"/>
          <w:szCs w:val="20"/>
          <w:lang w:val="ka-GE"/>
        </w:rPr>
        <w:t xml:space="preserve">, </w:t>
      </w:r>
      <w:r w:rsidRPr="00B15C7B">
        <w:rPr>
          <w:rFonts w:ascii="Sylfaen" w:hAnsi="Sylfaen" w:cs="Sylfaen"/>
          <w:i/>
          <w:sz w:val="20"/>
          <w:szCs w:val="20"/>
          <w:lang w:val="ka-GE"/>
        </w:rPr>
        <w:t>ტესტირებასა</w:t>
      </w:r>
      <w:r w:rsidRPr="00B15C7B">
        <w:rPr>
          <w:rFonts w:ascii="Sylfaen" w:hAnsi="Sylfaen"/>
          <w:i/>
          <w:sz w:val="20"/>
          <w:szCs w:val="20"/>
          <w:lang w:val="ka-GE"/>
        </w:rPr>
        <w:t xml:space="preserve"> </w:t>
      </w:r>
      <w:r w:rsidRPr="00B15C7B">
        <w:rPr>
          <w:rFonts w:ascii="Sylfaen" w:hAnsi="Sylfaen" w:cs="Sylfaen"/>
          <w:i/>
          <w:sz w:val="20"/>
          <w:szCs w:val="20"/>
          <w:lang w:val="ka-GE"/>
        </w:rPr>
        <w:t>და</w:t>
      </w:r>
      <w:r w:rsidRPr="00B15C7B">
        <w:rPr>
          <w:rFonts w:ascii="Sylfaen" w:hAnsi="Sylfaen"/>
          <w:i/>
          <w:sz w:val="20"/>
          <w:szCs w:val="20"/>
          <w:lang w:val="ka-GE"/>
        </w:rPr>
        <w:t xml:space="preserve"> </w:t>
      </w:r>
      <w:r w:rsidRPr="00B15C7B">
        <w:rPr>
          <w:rFonts w:ascii="Sylfaen" w:hAnsi="Sylfaen" w:cs="Sylfaen"/>
          <w:i/>
          <w:sz w:val="20"/>
          <w:szCs w:val="20"/>
          <w:lang w:val="ka-GE"/>
        </w:rPr>
        <w:t>მშენებლობის</w:t>
      </w:r>
      <w:r w:rsidRPr="00B15C7B">
        <w:rPr>
          <w:rFonts w:ascii="Sylfaen" w:hAnsi="Sylfaen"/>
          <w:i/>
          <w:sz w:val="20"/>
          <w:szCs w:val="20"/>
          <w:lang w:val="ka-GE"/>
        </w:rPr>
        <w:t xml:space="preserve"> </w:t>
      </w:r>
      <w:r w:rsidRPr="00B15C7B">
        <w:rPr>
          <w:rFonts w:ascii="Sylfaen" w:hAnsi="Sylfaen" w:cs="Sylfaen"/>
          <w:i/>
          <w:sz w:val="20"/>
          <w:szCs w:val="20"/>
          <w:lang w:val="ka-GE"/>
        </w:rPr>
        <w:t>ხელმძღვანელობას”</w:t>
      </w:r>
      <w:r w:rsidRPr="00B15C7B">
        <w:rPr>
          <w:rFonts w:ascii="Sylfaen" w:hAnsi="Sylfaen"/>
          <w:i/>
          <w:sz w:val="20"/>
          <w:szCs w:val="20"/>
          <w:lang w:val="ka-GE"/>
        </w:rPr>
        <w:t>.</w:t>
      </w:r>
    </w:p>
    <w:p w14:paraId="4582EBA6" w14:textId="77777777" w:rsidR="007A547E" w:rsidRPr="00B15C7B" w:rsidRDefault="007A547E" w:rsidP="007A547E">
      <w:pPr>
        <w:pStyle w:val="ListParagraph"/>
        <w:tabs>
          <w:tab w:val="left" w:pos="360"/>
        </w:tabs>
        <w:spacing w:after="0" w:line="240" w:lineRule="auto"/>
        <w:ind w:left="0"/>
        <w:jc w:val="both"/>
        <w:rPr>
          <w:rFonts w:ascii="Sylfaen" w:hAnsi="Sylfaen" w:cs="Sylfaen"/>
          <w:sz w:val="20"/>
          <w:szCs w:val="20"/>
          <w:lang w:val="ka-GE"/>
        </w:rPr>
      </w:pPr>
    </w:p>
    <w:p w14:paraId="4A9716AC" w14:textId="77777777" w:rsidR="007A547E" w:rsidRPr="00B15C7B" w:rsidRDefault="007A547E" w:rsidP="007A547E">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B15C7B">
        <w:rPr>
          <w:rFonts w:ascii="Sylfaen" w:hAnsi="Sylfaen" w:cs="Sylfaen"/>
          <w:b/>
          <w:sz w:val="20"/>
          <w:szCs w:val="20"/>
          <w:lang w:val="ka-GE"/>
        </w:rPr>
        <w:t>მიზანი</w:t>
      </w:r>
    </w:p>
    <w:p w14:paraId="214D9662" w14:textId="77777777" w:rsidR="007A547E" w:rsidRPr="00B15C7B" w:rsidRDefault="007A547E" w:rsidP="007A547E">
      <w:pPr>
        <w:pStyle w:val="ListParagraph"/>
        <w:tabs>
          <w:tab w:val="left" w:pos="360"/>
        </w:tabs>
        <w:spacing w:after="0" w:line="240" w:lineRule="auto"/>
        <w:ind w:left="142"/>
        <w:jc w:val="both"/>
        <w:rPr>
          <w:rFonts w:ascii="Sylfaen" w:hAnsi="Sylfaen" w:cs="Sylfaen"/>
          <w:sz w:val="20"/>
          <w:szCs w:val="20"/>
          <w:lang w:val="ka-GE"/>
        </w:rPr>
      </w:pPr>
      <w:r w:rsidRPr="00B15C7B">
        <w:rPr>
          <w:rFonts w:ascii="Sylfaen" w:eastAsia="Arial Unicode MS" w:hAnsi="Sylfaen" w:cs="Arial Unicode MS"/>
          <w:sz w:val="20"/>
          <w:szCs w:val="20"/>
          <w:lang w:val="ka-GE"/>
        </w:rPr>
        <w:t xml:space="preserve">პროგრამის </w:t>
      </w:r>
      <w:r w:rsidRPr="00B15C7B">
        <w:rPr>
          <w:rFonts w:ascii="Sylfaen" w:hAnsi="Sylfaen" w:cs="Sylfaen"/>
          <w:sz w:val="20"/>
          <w:szCs w:val="20"/>
          <w:lang w:val="ka-GE"/>
        </w:rPr>
        <w:t xml:space="preserve">მიზანია ისეთი პროფესიული საგანმანათლებლო პროგრამების განხორციელება, რომლებიც უზრუნველყოფს კვალიფიციური კადრის მომზადებას. კურსდამთავრებულს უნდა შეეძლოს წყლის მილსადენების შენება, კომპონენტების მონტაჟი და </w:t>
      </w:r>
      <w:r w:rsidRPr="00B15C7B">
        <w:rPr>
          <w:rFonts w:ascii="Sylfaen" w:hAnsi="Sylfaen" w:cs="Arial"/>
          <w:sz w:val="20"/>
          <w:szCs w:val="20"/>
          <w:lang w:val="ka-GE"/>
        </w:rPr>
        <w:t>საკანალიზაციო ქსელზე საექსკავაციო, შეკეთებითი და სამუშაოების ჩატარება</w:t>
      </w:r>
      <w:r w:rsidRPr="00B15C7B">
        <w:rPr>
          <w:rFonts w:ascii="Sylfaen" w:hAnsi="Sylfaen" w:cs="Sylfaen"/>
          <w:sz w:val="20"/>
          <w:szCs w:val="20"/>
          <w:lang w:val="ka-GE"/>
        </w:rPr>
        <w:t xml:space="preserve">. სამუშაო სრულდება უსაფრთხოების წესების დაცვითა და გარემოსდაცვითი ღონისძიებების გატარებით. </w:t>
      </w:r>
    </w:p>
    <w:p w14:paraId="388EF589" w14:textId="77777777" w:rsidR="007A547E" w:rsidRPr="00B15C7B" w:rsidRDefault="007A547E" w:rsidP="007A547E">
      <w:pPr>
        <w:tabs>
          <w:tab w:val="left" w:pos="360"/>
        </w:tabs>
        <w:spacing w:after="0" w:line="240" w:lineRule="auto"/>
        <w:jc w:val="both"/>
        <w:rPr>
          <w:rFonts w:ascii="Sylfaen" w:hAnsi="Sylfaen" w:cs="Sylfaen"/>
          <w:sz w:val="20"/>
          <w:szCs w:val="20"/>
          <w:lang w:val="ka-GE"/>
        </w:rPr>
      </w:pPr>
    </w:p>
    <w:p w14:paraId="5F6E4AA1" w14:textId="77777777" w:rsidR="007A547E" w:rsidRPr="00B15C7B" w:rsidRDefault="007A547E" w:rsidP="007A547E">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B15C7B">
        <w:rPr>
          <w:rFonts w:ascii="Sylfaen" w:eastAsia="Sylfaen" w:hAnsi="Sylfaen" w:cs="Sylfaen"/>
          <w:b/>
          <w:bCs/>
          <w:sz w:val="20"/>
          <w:szCs w:val="20"/>
          <w:lang w:val="ka-GE"/>
        </w:rPr>
        <w:t xml:space="preserve">დაშვების წინაპირობები </w:t>
      </w:r>
    </w:p>
    <w:p w14:paraId="2531F5BB" w14:textId="77777777" w:rsidR="007A547E" w:rsidRPr="00B15C7B" w:rsidRDefault="007A547E" w:rsidP="007A547E">
      <w:pPr>
        <w:pStyle w:val="ListParagraph"/>
        <w:tabs>
          <w:tab w:val="left" w:pos="360"/>
        </w:tabs>
        <w:spacing w:after="0" w:line="240" w:lineRule="auto"/>
        <w:ind w:left="0"/>
        <w:jc w:val="both"/>
        <w:rPr>
          <w:rFonts w:ascii="Sylfaen" w:hAnsi="Sylfaen" w:cs="Sylfaen"/>
          <w:sz w:val="20"/>
          <w:szCs w:val="20"/>
          <w:lang w:val="ka-GE"/>
        </w:rPr>
      </w:pPr>
    </w:p>
    <w:p w14:paraId="08ACC85A" w14:textId="77777777" w:rsidR="007A547E" w:rsidRPr="007B77E8" w:rsidRDefault="007A547E" w:rsidP="007B77E8">
      <w:pPr>
        <w:spacing w:after="0" w:line="240" w:lineRule="auto"/>
        <w:jc w:val="both"/>
        <w:rPr>
          <w:rFonts w:ascii="Sylfaen" w:hAnsi="Sylfaen" w:cs="Sylfaen"/>
          <w:sz w:val="20"/>
          <w:szCs w:val="20"/>
          <w:lang w:val="ka-GE"/>
        </w:rPr>
      </w:pPr>
      <w:r w:rsidRPr="007B77E8">
        <w:rPr>
          <w:rFonts w:ascii="Sylfaen" w:hAnsi="Sylfaen" w:cs="Sylfaen"/>
          <w:sz w:val="20"/>
          <w:szCs w:val="20"/>
          <w:lang w:val="ka-GE"/>
        </w:rPr>
        <w:t>საშუალო პროფესიული კვალიფიკაცია წყალმომარაგების სისტემების ექსპლუატაციაში - სრული ზოგადი განათლება</w:t>
      </w:r>
    </w:p>
    <w:p w14:paraId="2A53FD03" w14:textId="77777777" w:rsidR="007A547E" w:rsidRPr="00B15C7B" w:rsidRDefault="007A547E" w:rsidP="007A547E">
      <w:pPr>
        <w:spacing w:after="0" w:line="240" w:lineRule="auto"/>
        <w:jc w:val="both"/>
        <w:rPr>
          <w:rFonts w:ascii="Sylfaen" w:hAnsi="Sylfaen" w:cs="Sylfaen"/>
          <w:sz w:val="20"/>
          <w:szCs w:val="20"/>
          <w:lang w:val="ka-GE"/>
        </w:rPr>
      </w:pPr>
    </w:p>
    <w:p w14:paraId="731E231E" w14:textId="77777777" w:rsidR="007A547E" w:rsidRPr="00B15C7B" w:rsidRDefault="007A547E" w:rsidP="007A547E">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B15C7B">
        <w:rPr>
          <w:rFonts w:ascii="Sylfaen" w:hAnsi="Sylfaen" w:cs="Sylfaen"/>
          <w:b/>
          <w:sz w:val="20"/>
          <w:szCs w:val="20"/>
          <w:lang w:val="ka-GE"/>
        </w:rPr>
        <w:t>დასაქმების სფერო და შესაძლებლობები</w:t>
      </w:r>
    </w:p>
    <w:p w14:paraId="66363D97" w14:textId="77777777" w:rsidR="007A547E" w:rsidRPr="00B15C7B" w:rsidRDefault="007A547E" w:rsidP="007A547E">
      <w:pPr>
        <w:pStyle w:val="ListParagraph"/>
        <w:tabs>
          <w:tab w:val="left" w:pos="360"/>
        </w:tabs>
        <w:spacing w:after="0" w:line="240" w:lineRule="auto"/>
        <w:ind w:left="0"/>
        <w:jc w:val="both"/>
        <w:rPr>
          <w:rFonts w:ascii="Sylfaen" w:hAnsi="Sylfaen" w:cs="Sylfaen"/>
          <w:sz w:val="20"/>
          <w:szCs w:val="20"/>
          <w:lang w:val="ka-GE"/>
        </w:rPr>
      </w:pPr>
    </w:p>
    <w:p w14:paraId="49E5C842" w14:textId="698FFA8C" w:rsidR="007A547E" w:rsidRPr="00B15C7B" w:rsidRDefault="007A547E" w:rsidP="007A547E">
      <w:pPr>
        <w:numPr>
          <w:ilvl w:val="0"/>
          <w:numId w:val="38"/>
        </w:numPr>
        <w:spacing w:after="0" w:line="240" w:lineRule="auto"/>
        <w:ind w:left="360"/>
        <w:contextualSpacing/>
        <w:jc w:val="both"/>
        <w:rPr>
          <w:rFonts w:ascii="Sylfaen" w:eastAsia="Times New Roman" w:hAnsi="Sylfaen" w:cs="Times New Roman"/>
          <w:sz w:val="20"/>
          <w:szCs w:val="20"/>
          <w:lang w:val="ka-GE"/>
        </w:rPr>
      </w:pPr>
      <w:r w:rsidRPr="00B15C7B">
        <w:rPr>
          <w:rFonts w:ascii="Sylfaen" w:hAnsi="Sylfaen" w:cs="Sylfaen"/>
          <w:sz w:val="20"/>
          <w:szCs w:val="20"/>
          <w:lang w:val="ka-GE"/>
        </w:rPr>
        <w:t>წყალმომარაგების სისტემების ექსპლუატაციის საშუალო</w:t>
      </w:r>
      <w:r w:rsidRPr="00B15C7B">
        <w:rPr>
          <w:rFonts w:ascii="Sylfaen" w:eastAsia="Times New Roman" w:hAnsi="Sylfaen" w:cs="Times New Roman"/>
          <w:sz w:val="20"/>
          <w:szCs w:val="20"/>
          <w:lang w:val="ka-GE"/>
        </w:rPr>
        <w:t xml:space="preserve"> </w:t>
      </w:r>
      <w:r w:rsidRPr="00B15C7B">
        <w:rPr>
          <w:rFonts w:ascii="Sylfaen" w:hAnsi="Sylfaen" w:cs="Sylfaen"/>
          <w:sz w:val="20"/>
          <w:szCs w:val="20"/>
          <w:lang w:val="ka-GE"/>
        </w:rPr>
        <w:t xml:space="preserve">პროფესიული კვალიფიკაციის მფლობელს შეუძლია დასაქმდეს წყალარინების სისტემების ტექნიკოსად, წყალარინების სექტორში, ოსტატის თანამდებობაზე და შეასრულოს სამუშაოები გარემოს დაცვის სფეროში. </w:t>
      </w:r>
    </w:p>
    <w:p w14:paraId="0F40763A" w14:textId="77777777" w:rsidR="007A547E" w:rsidRPr="00B15C7B" w:rsidRDefault="007A547E" w:rsidP="007A547E">
      <w:pPr>
        <w:pStyle w:val="ListParagraph"/>
        <w:numPr>
          <w:ilvl w:val="0"/>
          <w:numId w:val="39"/>
        </w:numPr>
        <w:spacing w:after="0" w:line="240" w:lineRule="auto"/>
        <w:ind w:left="426" w:hanging="426"/>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ეკონომიკური საქმიანობების სახეების ეროვნული კლასიფიკატორის</w:t>
      </w:r>
      <w:r w:rsidRPr="00B15C7B">
        <w:rPr>
          <w:rFonts w:ascii="Sylfaen" w:eastAsia="Times New Roman" w:hAnsi="Sylfaen" w:cs="Sylfaen"/>
          <w:sz w:val="20"/>
          <w:szCs w:val="20"/>
          <w:lang w:val="ka-GE"/>
        </w:rPr>
        <w:t xml:space="preserve">  კოდები: </w:t>
      </w:r>
    </w:p>
    <w:p w14:paraId="37045847" w14:textId="77777777" w:rsidR="007A547E" w:rsidRPr="00B15C7B" w:rsidRDefault="007A547E" w:rsidP="007A547E">
      <w:pPr>
        <w:pStyle w:val="ListParagraph"/>
        <w:spacing w:after="0" w:line="240" w:lineRule="auto"/>
        <w:ind w:left="426"/>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36.0; 36.00; 36.00.0 წყლის დაგროვება, დამუშავება და განაწილება - ქვეკლასი შეიცავს:</w:t>
      </w:r>
    </w:p>
    <w:p w14:paraId="3CBB6107" w14:textId="77777777" w:rsidR="007A547E" w:rsidRPr="00B15C7B" w:rsidRDefault="007A547E" w:rsidP="007A547E">
      <w:pPr>
        <w:pStyle w:val="ListParagraph"/>
        <w:numPr>
          <w:ilvl w:val="0"/>
          <w:numId w:val="40"/>
        </w:numPr>
        <w:spacing w:after="0" w:line="240" w:lineRule="auto"/>
        <w:ind w:left="709" w:hanging="283"/>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წყლის გაწმენდას წყალმომარაგების მიზნით</w:t>
      </w:r>
    </w:p>
    <w:p w14:paraId="7B861D16" w14:textId="77777777" w:rsidR="007A547E" w:rsidRPr="00B15C7B" w:rsidRDefault="007A547E" w:rsidP="007A547E">
      <w:pPr>
        <w:pStyle w:val="ListParagraph"/>
        <w:numPr>
          <w:ilvl w:val="0"/>
          <w:numId w:val="40"/>
        </w:numPr>
        <w:spacing w:after="0" w:line="240" w:lineRule="auto"/>
        <w:ind w:left="709" w:hanging="283"/>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lastRenderedPageBreak/>
        <w:t>წყლის დამუშავებას სამრეწველო და სხვა მიზნებისათვის</w:t>
      </w:r>
    </w:p>
    <w:p w14:paraId="6316C323" w14:textId="77777777" w:rsidR="007A547E" w:rsidRPr="00B15C7B" w:rsidRDefault="007A547E" w:rsidP="007A547E">
      <w:pPr>
        <w:pStyle w:val="ListParagraph"/>
        <w:numPr>
          <w:ilvl w:val="0"/>
          <w:numId w:val="40"/>
        </w:numPr>
        <w:spacing w:after="0" w:line="240" w:lineRule="auto"/>
        <w:ind w:left="709" w:hanging="283"/>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წყლის განაწილებას წყალსადენებით</w:t>
      </w:r>
    </w:p>
    <w:p w14:paraId="7B48F026" w14:textId="77777777" w:rsidR="007A547E" w:rsidRPr="00B15C7B" w:rsidRDefault="007A547E" w:rsidP="007A547E">
      <w:pPr>
        <w:pStyle w:val="ListParagraph"/>
        <w:numPr>
          <w:ilvl w:val="0"/>
          <w:numId w:val="41"/>
        </w:numPr>
        <w:spacing w:after="0" w:line="240" w:lineRule="auto"/>
        <w:ind w:left="426" w:hanging="426"/>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 xml:space="preserve">დასაქმების საერთაშორისო კლასიფიკატორის (ISCO) კოდი: 3112. </w:t>
      </w:r>
    </w:p>
    <w:p w14:paraId="3831EB39" w14:textId="77777777" w:rsidR="007A547E" w:rsidRPr="00B15C7B" w:rsidRDefault="007A547E" w:rsidP="007A547E">
      <w:pPr>
        <w:pStyle w:val="ListParagraph"/>
        <w:spacing w:after="0" w:line="240" w:lineRule="auto"/>
        <w:ind w:left="426"/>
        <w:jc w:val="both"/>
        <w:rPr>
          <w:rFonts w:ascii="Sylfaen" w:eastAsia="Times New Roman" w:hAnsi="Sylfaen" w:cs="Times New Roman"/>
          <w:sz w:val="20"/>
          <w:szCs w:val="20"/>
          <w:lang w:val="ka-GE"/>
        </w:rPr>
      </w:pPr>
    </w:p>
    <w:p w14:paraId="6E19C8A4" w14:textId="77777777" w:rsidR="007A547E" w:rsidRPr="00B15C7B" w:rsidRDefault="007A547E" w:rsidP="007A547E">
      <w:pPr>
        <w:pStyle w:val="ListParagraph"/>
        <w:tabs>
          <w:tab w:val="left" w:pos="360"/>
        </w:tabs>
        <w:spacing w:line="240" w:lineRule="auto"/>
        <w:ind w:left="0"/>
        <w:jc w:val="both"/>
        <w:rPr>
          <w:rFonts w:ascii="Sylfaen" w:hAnsi="Sylfaen" w:cs="Sylfaen"/>
          <w:b/>
          <w:sz w:val="20"/>
          <w:szCs w:val="20"/>
          <w:lang w:val="ka-GE"/>
        </w:rPr>
      </w:pPr>
    </w:p>
    <w:p w14:paraId="6E331ABC" w14:textId="77777777" w:rsidR="007A547E" w:rsidRPr="00B15C7B" w:rsidRDefault="007A547E" w:rsidP="007A547E">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B15C7B">
        <w:rPr>
          <w:rFonts w:ascii="Sylfaen" w:hAnsi="Sylfaen" w:cs="Sylfaen"/>
          <w:b/>
          <w:sz w:val="20"/>
          <w:szCs w:val="20"/>
          <w:lang w:val="ka-GE"/>
        </w:rPr>
        <w:t>სტრუქტურა და მოდულები</w:t>
      </w:r>
    </w:p>
    <w:p w14:paraId="39959283" w14:textId="77777777" w:rsidR="007A547E" w:rsidRPr="00B15C7B" w:rsidRDefault="007A547E" w:rsidP="007A547E">
      <w:pPr>
        <w:spacing w:after="0" w:line="240" w:lineRule="auto"/>
        <w:jc w:val="both"/>
        <w:rPr>
          <w:rFonts w:ascii="Sylfaen" w:hAnsi="Sylfaen" w:cs="Sylfaen"/>
          <w:b/>
          <w:bCs/>
          <w:sz w:val="20"/>
          <w:szCs w:val="20"/>
          <w:lang w:val="ka-GE"/>
        </w:rPr>
      </w:pPr>
    </w:p>
    <w:p w14:paraId="2F706E5A" w14:textId="77777777" w:rsidR="007B77E8" w:rsidRDefault="007A547E" w:rsidP="007B77E8">
      <w:pPr>
        <w:spacing w:line="240" w:lineRule="auto"/>
        <w:jc w:val="both"/>
        <w:rPr>
          <w:rFonts w:ascii="Sylfaen" w:hAnsi="Sylfaen"/>
          <w:sz w:val="20"/>
          <w:szCs w:val="20"/>
          <w:lang w:val="ka-GE"/>
        </w:rPr>
      </w:pPr>
      <w:r w:rsidRPr="00B15C7B">
        <w:rPr>
          <w:rFonts w:ascii="Sylfaen" w:hAnsi="Sylfaen" w:cs="Sylfaen"/>
          <w:bCs/>
          <w:sz w:val="20"/>
          <w:szCs w:val="20"/>
          <w:lang w:val="ka-GE"/>
        </w:rPr>
        <w:t>„წყალმომარაგებისა</w:t>
      </w:r>
      <w:r>
        <w:rPr>
          <w:rFonts w:ascii="Sylfaen" w:hAnsi="Sylfaen" w:cs="Sylfaen"/>
          <w:bCs/>
          <w:sz w:val="20"/>
          <w:szCs w:val="20"/>
          <w:lang w:val="ka-GE"/>
        </w:rPr>
        <w:t xml:space="preserve"> </w:t>
      </w:r>
      <w:r w:rsidRPr="00B15C7B">
        <w:rPr>
          <w:rFonts w:ascii="Sylfaen" w:hAnsi="Sylfaen" w:cs="Sylfaen"/>
          <w:bCs/>
          <w:sz w:val="20"/>
          <w:szCs w:val="20"/>
          <w:lang w:val="ka-GE"/>
        </w:rPr>
        <w:t>სისტემების“</w:t>
      </w:r>
      <w:r w:rsidRPr="00B15C7B">
        <w:rPr>
          <w:rFonts w:ascii="Sylfaen" w:hAnsi="Sylfaen" w:cs="Sylfaen"/>
          <w:sz w:val="20"/>
          <w:szCs w:val="20"/>
          <w:lang w:val="ka-GE"/>
        </w:rPr>
        <w:t xml:space="preserve"> </w:t>
      </w:r>
      <w:r w:rsidR="007B77E8">
        <w:rPr>
          <w:rFonts w:ascii="Sylfaen" w:eastAsia="Arial Unicode MS" w:hAnsi="Sylfaen" w:cs="Arial Unicode MS"/>
          <w:sz w:val="20"/>
          <w:szCs w:val="20"/>
          <w:lang w:val="ka-GE"/>
        </w:rPr>
        <w:t xml:space="preserve">პროგრამას აქვს </w:t>
      </w:r>
      <w:r w:rsidRPr="00B15C7B">
        <w:rPr>
          <w:rFonts w:ascii="Sylfaen" w:hAnsi="Sylfaen" w:cs="Sylfaen"/>
          <w:sz w:val="20"/>
          <w:szCs w:val="20"/>
          <w:lang w:val="ka-GE"/>
        </w:rPr>
        <w:t xml:space="preserve">საერთო </w:t>
      </w:r>
      <w:r w:rsidRPr="00B15C7B">
        <w:rPr>
          <w:rFonts w:ascii="Sylfaen" w:hAnsi="Sylfaen"/>
          <w:sz w:val="20"/>
          <w:szCs w:val="20"/>
          <w:lang w:val="ka-GE"/>
        </w:rPr>
        <w:t>ზოგადი 3 მოდული ჯამური 10 კრედიტის რაოდენობით</w:t>
      </w:r>
      <w:r w:rsidR="007B77E8">
        <w:rPr>
          <w:rFonts w:ascii="Sylfaen" w:hAnsi="Sylfaen"/>
          <w:sz w:val="20"/>
          <w:szCs w:val="20"/>
          <w:lang w:val="ka-GE"/>
        </w:rPr>
        <w:t xml:space="preserve"> და </w:t>
      </w:r>
      <w:r w:rsidRPr="00B15C7B">
        <w:rPr>
          <w:rFonts w:ascii="Sylfaen" w:hAnsi="Sylfaen"/>
          <w:sz w:val="20"/>
          <w:szCs w:val="20"/>
          <w:lang w:val="ka-GE"/>
        </w:rPr>
        <w:t xml:space="preserve"> საერთო პროფესიული 2 მოდული ჯამური 6 კრედიტის ოდენობით.</w:t>
      </w:r>
      <w:r w:rsidR="007B77E8">
        <w:rPr>
          <w:rFonts w:ascii="Sylfaen" w:hAnsi="Sylfaen"/>
          <w:sz w:val="20"/>
          <w:szCs w:val="20"/>
          <w:lang w:val="ka-GE"/>
        </w:rPr>
        <w:t xml:space="preserve"> </w:t>
      </w:r>
    </w:p>
    <w:p w14:paraId="57D330BD" w14:textId="768FCA31" w:rsidR="007A547E" w:rsidRPr="007B77E8" w:rsidRDefault="007A547E" w:rsidP="007B77E8">
      <w:pPr>
        <w:spacing w:line="240" w:lineRule="auto"/>
        <w:jc w:val="both"/>
        <w:rPr>
          <w:rFonts w:ascii="Sylfaen" w:hAnsi="Sylfaen"/>
          <w:sz w:val="20"/>
          <w:szCs w:val="20"/>
          <w:lang w:val="ka-GE"/>
        </w:rPr>
      </w:pPr>
      <w:r w:rsidRPr="00B15C7B">
        <w:rPr>
          <w:rFonts w:ascii="Sylfaen" w:eastAsia="Times New Roman" w:hAnsi="Sylfaen" w:cs="Sylfaen"/>
          <w:bCs/>
          <w:sz w:val="20"/>
          <w:szCs w:val="20"/>
          <w:lang w:val="ka-GE"/>
        </w:rPr>
        <w:t xml:space="preserve">საშუალო პროფესიული კვალიფიკაცია </w:t>
      </w:r>
      <w:r w:rsidRPr="00B15C7B">
        <w:rPr>
          <w:rFonts w:ascii="Sylfaen" w:hAnsi="Sylfaen" w:cs="Sylfaen"/>
          <w:color w:val="000000" w:themeColor="text1"/>
          <w:sz w:val="20"/>
          <w:szCs w:val="20"/>
          <w:lang w:val="ka-GE"/>
        </w:rPr>
        <w:t xml:space="preserve">წყალმომარაგების სისტემების ექსპლუატაციაში </w:t>
      </w:r>
      <w:r w:rsidRPr="00B15C7B">
        <w:rPr>
          <w:rFonts w:ascii="Sylfaen" w:eastAsia="Times New Roman" w:hAnsi="Sylfaen" w:cs="Sylfaen"/>
          <w:sz w:val="20"/>
          <w:szCs w:val="20"/>
          <w:lang w:val="ka-GE"/>
        </w:rPr>
        <w:t xml:space="preserve">მოიცავს 10 პროფესიულ მოდულს ჯამური 36 კრედიტის რაოდენობით. </w:t>
      </w:r>
      <w:r w:rsidRPr="00B15C7B">
        <w:rPr>
          <w:rFonts w:ascii="Sylfaen" w:hAnsi="Sylfaen" w:cs="Sylfaen"/>
          <w:color w:val="000000" w:themeColor="text1"/>
          <w:sz w:val="20"/>
          <w:szCs w:val="20"/>
          <w:lang w:val="ka-GE"/>
        </w:rPr>
        <w:t xml:space="preserve">წყალმომარაგების სისტემების ექსპლუატაციაში </w:t>
      </w:r>
      <w:r w:rsidRPr="00B15C7B">
        <w:rPr>
          <w:rFonts w:ascii="Sylfaen" w:eastAsia="Times New Roman" w:hAnsi="Sylfaen" w:cs="Sylfaen"/>
          <w:sz w:val="20"/>
          <w:szCs w:val="20"/>
          <w:lang w:val="ka-GE"/>
        </w:rPr>
        <w:t xml:space="preserve">საშუალო </w:t>
      </w:r>
      <w:r w:rsidRPr="00B15C7B">
        <w:rPr>
          <w:rFonts w:ascii="Sylfaen" w:eastAsia="Times New Roman" w:hAnsi="Sylfaen" w:cs="Times New Roman"/>
          <w:sz w:val="20"/>
          <w:szCs w:val="20"/>
          <w:lang w:val="ka-GE"/>
        </w:rPr>
        <w:t xml:space="preserve">პროფესიული კვალიფიკაციის მინიჭებისათვის პირმა უნდა დააგროვოს </w:t>
      </w:r>
      <w:r w:rsidRPr="00B15C7B">
        <w:rPr>
          <w:rFonts w:ascii="Sylfaen" w:eastAsia="Times New Roman" w:hAnsi="Sylfaen" w:cs="Sylfaen"/>
          <w:sz w:val="20"/>
          <w:szCs w:val="20"/>
          <w:lang w:val="ka-GE"/>
        </w:rPr>
        <w:t xml:space="preserve"> </w:t>
      </w:r>
      <w:r w:rsidRPr="00B15C7B">
        <w:rPr>
          <w:rFonts w:ascii="Sylfaen" w:eastAsia="Times New Roman" w:hAnsi="Sylfaen" w:cs="Sylfaen"/>
          <w:bCs/>
          <w:sz w:val="20"/>
          <w:szCs w:val="20"/>
          <w:lang w:val="ka-GE"/>
        </w:rPr>
        <w:t xml:space="preserve">52 </w:t>
      </w:r>
      <w:r w:rsidRPr="00B15C7B">
        <w:rPr>
          <w:rFonts w:ascii="Sylfaen" w:eastAsia="Times New Roman" w:hAnsi="Sylfaen" w:cs="Sylfaen"/>
          <w:sz w:val="20"/>
          <w:szCs w:val="20"/>
          <w:lang w:val="ka-GE"/>
        </w:rPr>
        <w:t xml:space="preserve"> კრედიტი. ხოლო</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არაქართულენოვანმა</w:t>
      </w:r>
      <w:r w:rsidRPr="00B15C7B">
        <w:rPr>
          <w:rFonts w:ascii="StoneSans" w:eastAsia="Times New Roman" w:hAnsi="StoneSans" w:cs="Times New Roman"/>
          <w:sz w:val="20"/>
          <w:szCs w:val="20"/>
          <w:lang w:val="ka-GE"/>
        </w:rPr>
        <w:t xml:space="preserve"> </w:t>
      </w:r>
      <w:r w:rsidR="00CA59CD" w:rsidRPr="00CA59CD">
        <w:rPr>
          <w:rFonts w:ascii="Sylfaen" w:eastAsia="Times New Roman" w:hAnsi="Sylfaen" w:cs="Sylfaen"/>
          <w:sz w:val="20"/>
          <w:szCs w:val="20"/>
          <w:lang w:val="ka-GE"/>
        </w:rPr>
        <w:t>პროფესიულ</w:t>
      </w:r>
      <w:r w:rsidR="00CA59CD">
        <w:rPr>
          <w:rFonts w:ascii="Sylfaen" w:eastAsia="Times New Roman" w:hAnsi="Sylfaen" w:cs="Times New Roman"/>
          <w:sz w:val="20"/>
          <w:szCs w:val="20"/>
          <w:lang w:val="ka-GE"/>
        </w:rPr>
        <w:t xml:space="preserve">მა </w:t>
      </w:r>
      <w:r w:rsidRPr="00B15C7B">
        <w:rPr>
          <w:rFonts w:ascii="Sylfaen" w:eastAsia="Times New Roman" w:hAnsi="Sylfaen" w:cs="Sylfaen"/>
          <w:sz w:val="20"/>
          <w:szCs w:val="20"/>
          <w:lang w:val="ka-GE"/>
        </w:rPr>
        <w:t>სტუდენტებმა</w:t>
      </w:r>
      <w:r w:rsidRPr="00B15C7B">
        <w:rPr>
          <w:rFonts w:ascii="StoneSans" w:eastAsia="Times New Roman" w:hAnsi="StoneSans" w:cs="Times New Roman"/>
          <w:sz w:val="20"/>
          <w:szCs w:val="20"/>
          <w:lang w:val="ka-GE"/>
        </w:rPr>
        <w:t xml:space="preserve"> </w:t>
      </w:r>
      <w:r w:rsidRPr="00B15C7B">
        <w:rPr>
          <w:rFonts w:ascii="Sylfaen" w:eastAsia="Times New Roman" w:hAnsi="Sylfaen" w:cs="Times New Roman"/>
          <w:sz w:val="20"/>
          <w:szCs w:val="20"/>
          <w:lang w:val="ka-GE"/>
        </w:rPr>
        <w:t>82</w:t>
      </w:r>
      <w:r w:rsidRPr="00B15C7B">
        <w:rPr>
          <w:rFonts w:ascii="StoneSans" w:eastAsia="Times New Roman" w:hAnsi="StoneSans" w:cs="Times New Roman"/>
          <w:sz w:val="20"/>
          <w:szCs w:val="20"/>
        </w:rPr>
        <w:t xml:space="preserve"> </w:t>
      </w:r>
      <w:r w:rsidRPr="00B15C7B">
        <w:rPr>
          <w:rFonts w:ascii="Sylfaen" w:eastAsia="Times New Roman" w:hAnsi="Sylfaen" w:cs="Sylfaen"/>
          <w:sz w:val="20"/>
          <w:szCs w:val="20"/>
          <w:lang w:val="ka-GE"/>
        </w:rPr>
        <w:t>კრედიტი</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რომელთაგან</w:t>
      </w:r>
      <w:r w:rsidRPr="00B15C7B">
        <w:rPr>
          <w:rFonts w:ascii="StoneSans" w:eastAsia="Times New Roman" w:hAnsi="StoneSans" w:cs="Times New Roman"/>
          <w:sz w:val="20"/>
          <w:szCs w:val="20"/>
          <w:lang w:val="ka-GE"/>
        </w:rPr>
        <w:t xml:space="preserve"> </w:t>
      </w:r>
      <w:r w:rsidRPr="00B15C7B">
        <w:rPr>
          <w:rFonts w:ascii="Sylfaen" w:eastAsia="Times New Roman" w:hAnsi="Sylfaen" w:cs="Times New Roman"/>
          <w:sz w:val="20"/>
          <w:szCs w:val="20"/>
          <w:lang w:val="ka-GE"/>
        </w:rPr>
        <w:t>52</w:t>
      </w:r>
      <w:r w:rsidRPr="00B15C7B">
        <w:rPr>
          <w:rFonts w:ascii="StoneSans" w:eastAsia="Times New Roman" w:hAnsi="StoneSans" w:cs="Times New Roman"/>
          <w:sz w:val="20"/>
          <w:szCs w:val="20"/>
        </w:rPr>
        <w:t xml:space="preserve"> </w:t>
      </w:r>
      <w:r w:rsidRPr="00B15C7B">
        <w:rPr>
          <w:rFonts w:ascii="Sylfaen" w:eastAsia="Times New Roman" w:hAnsi="Sylfaen" w:cs="Sylfaen"/>
          <w:sz w:val="20"/>
          <w:szCs w:val="20"/>
          <w:lang w:val="ka-GE"/>
        </w:rPr>
        <w:t>კრედიტს</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ემატება</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ქართული</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ენა</w:t>
      </w:r>
      <w:r w:rsidRPr="00B15C7B">
        <w:rPr>
          <w:rFonts w:ascii="StoneSans" w:eastAsia="Times New Roman" w:hAnsi="StoneSans" w:cs="Times New Roman"/>
          <w:sz w:val="20"/>
          <w:szCs w:val="20"/>
          <w:lang w:val="ka-GE"/>
        </w:rPr>
        <w:t xml:space="preserve"> </w:t>
      </w:r>
      <w:r w:rsidRPr="00B15C7B">
        <w:rPr>
          <w:rFonts w:ascii="StoneSans" w:eastAsia="Times New Roman" w:hAnsi="StoneSans" w:cs="Times New Roman"/>
          <w:sz w:val="20"/>
          <w:szCs w:val="20"/>
        </w:rPr>
        <w:t xml:space="preserve">A2 </w:t>
      </w:r>
      <w:r w:rsidRPr="00B15C7B">
        <w:rPr>
          <w:rFonts w:ascii="Sylfaen" w:eastAsia="Times New Roman" w:hAnsi="Sylfaen" w:cs="Sylfaen"/>
          <w:sz w:val="20"/>
          <w:szCs w:val="20"/>
          <w:lang w:val="ka-GE"/>
        </w:rPr>
        <w:t>და</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ქართული</w:t>
      </w:r>
      <w:r w:rsidRPr="00B15C7B">
        <w:rPr>
          <w:rFonts w:ascii="StoneSans" w:eastAsia="Times New Roman" w:hAnsi="StoneSans" w:cs="Times New Roman"/>
          <w:sz w:val="20"/>
          <w:szCs w:val="20"/>
          <w:lang w:val="ka-GE"/>
        </w:rPr>
        <w:t xml:space="preserve"> </w:t>
      </w:r>
      <w:r w:rsidRPr="00B15C7B">
        <w:rPr>
          <w:rFonts w:ascii="Sylfaen" w:eastAsia="Times New Roman" w:hAnsi="Sylfaen" w:cs="Sylfaen"/>
          <w:sz w:val="20"/>
          <w:szCs w:val="20"/>
          <w:lang w:val="ka-GE"/>
        </w:rPr>
        <w:t>ენა</w:t>
      </w:r>
      <w:r w:rsidRPr="00B15C7B">
        <w:rPr>
          <w:rFonts w:ascii="StoneSans" w:eastAsia="Times New Roman" w:hAnsi="StoneSans" w:cs="Times New Roman"/>
          <w:sz w:val="20"/>
          <w:szCs w:val="20"/>
          <w:lang w:val="ka-GE"/>
        </w:rPr>
        <w:t xml:space="preserve"> </w:t>
      </w:r>
      <w:r w:rsidRPr="00B15C7B">
        <w:rPr>
          <w:rFonts w:ascii="StoneSans" w:eastAsia="Times New Roman" w:hAnsi="StoneSans" w:cs="Times New Roman"/>
          <w:sz w:val="20"/>
          <w:szCs w:val="20"/>
        </w:rPr>
        <w:t xml:space="preserve">B1 </w:t>
      </w:r>
      <w:r w:rsidRPr="00B15C7B">
        <w:rPr>
          <w:rFonts w:ascii="Sylfaen" w:eastAsia="Times New Roman" w:hAnsi="Sylfaen" w:cs="Sylfaen"/>
          <w:sz w:val="20"/>
          <w:szCs w:val="20"/>
          <w:lang w:val="ka-GE"/>
        </w:rPr>
        <w:t>მოდულები</w:t>
      </w:r>
      <w:r w:rsidRPr="00B15C7B">
        <w:rPr>
          <w:rFonts w:ascii="StoneSans" w:eastAsia="Times New Roman" w:hAnsi="StoneSans" w:cs="Times New Roman"/>
          <w:sz w:val="20"/>
          <w:szCs w:val="20"/>
          <w:lang w:val="ka-GE"/>
        </w:rPr>
        <w:t xml:space="preserve"> (30 </w:t>
      </w:r>
      <w:r w:rsidRPr="00B15C7B">
        <w:rPr>
          <w:rFonts w:ascii="Sylfaen" w:eastAsia="Times New Roman" w:hAnsi="Sylfaen" w:cs="Sylfaen"/>
          <w:sz w:val="20"/>
          <w:szCs w:val="20"/>
          <w:lang w:val="ka-GE"/>
        </w:rPr>
        <w:t>კრედიტი</w:t>
      </w:r>
      <w:r w:rsidRPr="00B15C7B">
        <w:rPr>
          <w:rFonts w:ascii="StoneSans" w:eastAsia="Times New Roman" w:hAnsi="StoneSans" w:cs="Times New Roman"/>
          <w:sz w:val="20"/>
          <w:szCs w:val="20"/>
          <w:lang w:val="ka-GE"/>
        </w:rPr>
        <w:t>)</w:t>
      </w:r>
      <w:r w:rsidRPr="00B15C7B">
        <w:rPr>
          <w:rFonts w:ascii="StoneSans" w:eastAsia="Times New Roman" w:hAnsi="StoneSans" w:cs="Times New Roman"/>
          <w:sz w:val="20"/>
          <w:szCs w:val="20"/>
        </w:rPr>
        <w:t>.</w:t>
      </w:r>
    </w:p>
    <w:p w14:paraId="4505EA5C" w14:textId="77777777" w:rsidR="007A547E" w:rsidRPr="00B15C7B" w:rsidRDefault="007A547E" w:rsidP="007B77E8">
      <w:pPr>
        <w:spacing w:after="0"/>
        <w:contextualSpacing/>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 xml:space="preserve">პროგრამის ხანგრძლივობა: </w:t>
      </w:r>
    </w:p>
    <w:p w14:paraId="0EFCB7D9" w14:textId="57D7C9DE" w:rsidR="007A547E" w:rsidRPr="00B15C7B" w:rsidRDefault="007A547E" w:rsidP="007B77E8">
      <w:pPr>
        <w:spacing w:after="0"/>
        <w:contextualSpacing/>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 xml:space="preserve">პროგრამების მოცულობა და სავარაუდო ხანგრძლივობა სხვადასხვა იქნება ქართულენოვანი და არაქართულენოვანი </w:t>
      </w:r>
      <w:r w:rsidR="00CA59CD" w:rsidRPr="00CA59CD">
        <w:rPr>
          <w:rFonts w:ascii="Sylfaen" w:eastAsia="Times New Roman" w:hAnsi="Sylfaen" w:cs="Times New Roman"/>
          <w:sz w:val="20"/>
          <w:szCs w:val="20"/>
          <w:lang w:val="ka-GE"/>
        </w:rPr>
        <w:t>პროფესიულ</w:t>
      </w:r>
      <w:r w:rsidR="00CA59CD">
        <w:rPr>
          <w:rFonts w:ascii="Sylfaen" w:eastAsia="Times New Roman" w:hAnsi="Sylfaen" w:cs="Times New Roman"/>
          <w:sz w:val="20"/>
          <w:szCs w:val="20"/>
          <w:lang w:val="ka-GE"/>
        </w:rPr>
        <w:t xml:space="preserve">ი </w:t>
      </w:r>
      <w:r w:rsidRPr="00B15C7B">
        <w:rPr>
          <w:rFonts w:ascii="Sylfaen" w:eastAsia="Times New Roman" w:hAnsi="Sylfaen" w:cs="Times New Roman"/>
          <w:sz w:val="20"/>
          <w:szCs w:val="20"/>
          <w:lang w:val="ka-GE"/>
        </w:rPr>
        <w:t>სტუდენტებისათვის, კერძოდ:</w:t>
      </w:r>
    </w:p>
    <w:p w14:paraId="1025ACF1" w14:textId="3C789ED9" w:rsidR="007A547E" w:rsidRPr="00B15C7B" w:rsidRDefault="007A547E" w:rsidP="007B77E8">
      <w:pPr>
        <w:spacing w:after="0"/>
        <w:contextualSpacing/>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 xml:space="preserve">ქართულენოვანი </w:t>
      </w:r>
      <w:r w:rsidR="00CA59CD" w:rsidRPr="00CA59CD">
        <w:rPr>
          <w:rFonts w:ascii="Sylfaen" w:eastAsia="Times New Roman" w:hAnsi="Sylfaen" w:cs="Times New Roman"/>
          <w:sz w:val="20"/>
          <w:szCs w:val="20"/>
          <w:lang w:val="ka-GE"/>
        </w:rPr>
        <w:t>პროფესიულ</w:t>
      </w:r>
      <w:r w:rsidR="00CA59CD">
        <w:rPr>
          <w:rFonts w:ascii="Sylfaen" w:eastAsia="Times New Roman" w:hAnsi="Sylfaen" w:cs="Times New Roman"/>
          <w:sz w:val="20"/>
          <w:szCs w:val="20"/>
          <w:lang w:val="ka-GE"/>
        </w:rPr>
        <w:t xml:space="preserve">ი </w:t>
      </w:r>
      <w:r w:rsidRPr="00B15C7B">
        <w:rPr>
          <w:rFonts w:ascii="Sylfaen" w:eastAsia="Times New Roman" w:hAnsi="Sylfaen" w:cs="Times New Roman"/>
          <w:sz w:val="20"/>
          <w:szCs w:val="20"/>
          <w:lang w:val="ka-GE"/>
        </w:rPr>
        <w:t xml:space="preserve">სტუდენტებისათვის 8.6 </w:t>
      </w:r>
      <w:r w:rsidRPr="00B15C7B">
        <w:rPr>
          <w:rFonts w:ascii="Sylfaen" w:eastAsia="Times New Roman" w:hAnsi="Sylfaen" w:cs="Times New Roman"/>
          <w:sz w:val="20"/>
          <w:szCs w:val="20"/>
          <w:lang w:val="en-GB"/>
        </w:rPr>
        <w:t xml:space="preserve"> </w:t>
      </w:r>
      <w:r w:rsidRPr="00B15C7B">
        <w:rPr>
          <w:rFonts w:ascii="Sylfaen" w:eastAsia="Times New Roman" w:hAnsi="Sylfaen" w:cs="Times New Roman"/>
          <w:sz w:val="20"/>
          <w:szCs w:val="20"/>
          <w:lang w:val="ka-GE"/>
        </w:rPr>
        <w:t xml:space="preserve">თვე; </w:t>
      </w:r>
    </w:p>
    <w:p w14:paraId="10685A5E" w14:textId="7F3E4968" w:rsidR="007A547E" w:rsidRPr="00B15C7B" w:rsidRDefault="007A547E" w:rsidP="007B77E8">
      <w:pPr>
        <w:spacing w:after="0"/>
        <w:contextualSpacing/>
        <w:jc w:val="both"/>
        <w:rPr>
          <w:rFonts w:ascii="Sylfaen" w:eastAsia="Times New Roman" w:hAnsi="Sylfaen" w:cs="Times New Roman"/>
          <w:sz w:val="20"/>
          <w:szCs w:val="20"/>
          <w:lang w:val="ka-GE"/>
        </w:rPr>
      </w:pPr>
      <w:r w:rsidRPr="00B15C7B">
        <w:rPr>
          <w:rFonts w:ascii="Sylfaen" w:eastAsia="Times New Roman" w:hAnsi="Sylfaen" w:cs="Times New Roman"/>
          <w:sz w:val="20"/>
          <w:szCs w:val="20"/>
          <w:lang w:val="ka-GE"/>
        </w:rPr>
        <w:t xml:space="preserve">არაქართულენოვანი </w:t>
      </w:r>
      <w:r w:rsidR="00CA59CD" w:rsidRPr="00CA59CD">
        <w:rPr>
          <w:rFonts w:ascii="Sylfaen" w:eastAsia="Times New Roman" w:hAnsi="Sylfaen" w:cs="Times New Roman"/>
          <w:sz w:val="20"/>
          <w:szCs w:val="20"/>
          <w:lang w:val="ka-GE"/>
        </w:rPr>
        <w:t>პროფესიულ</w:t>
      </w:r>
      <w:r w:rsidR="00CA59CD">
        <w:rPr>
          <w:rFonts w:ascii="Sylfaen" w:eastAsia="Times New Roman" w:hAnsi="Sylfaen" w:cs="Times New Roman"/>
          <w:sz w:val="20"/>
          <w:szCs w:val="20"/>
          <w:lang w:val="ka-GE"/>
        </w:rPr>
        <w:t xml:space="preserve">ი </w:t>
      </w:r>
      <w:r w:rsidRPr="00B15C7B">
        <w:rPr>
          <w:rFonts w:ascii="Sylfaen" w:eastAsia="Times New Roman" w:hAnsi="Sylfaen" w:cs="Times New Roman"/>
          <w:sz w:val="20"/>
          <w:szCs w:val="20"/>
          <w:lang w:val="ka-GE"/>
        </w:rPr>
        <w:t>სტუდენტებისათვის 13.3   თვე</w:t>
      </w:r>
      <w:r w:rsidRPr="00B15C7B">
        <w:rPr>
          <w:rFonts w:ascii="Sylfaen" w:eastAsia="Times New Roman" w:hAnsi="Sylfaen" w:cs="Times New Roman"/>
          <w:sz w:val="20"/>
          <w:szCs w:val="20"/>
          <w:lang w:val="en-GB"/>
        </w:rPr>
        <w:t>.</w:t>
      </w:r>
    </w:p>
    <w:p w14:paraId="7C27A001" w14:textId="77777777" w:rsidR="007A547E" w:rsidRPr="00B15C7B" w:rsidRDefault="007A547E" w:rsidP="007A547E">
      <w:pPr>
        <w:spacing w:line="240" w:lineRule="auto"/>
        <w:jc w:val="both"/>
        <w:rPr>
          <w:rFonts w:ascii="Sylfaen" w:hAnsi="Sylfaen" w:cs="Arial"/>
          <w:b/>
          <w:bCs/>
          <w:sz w:val="20"/>
          <w:szCs w:val="20"/>
          <w:lang w:val="ka-GE"/>
        </w:rPr>
      </w:pPr>
    </w:p>
    <w:p w14:paraId="17324346" w14:textId="77777777" w:rsidR="007A547E" w:rsidRPr="00B15C7B" w:rsidRDefault="007A547E" w:rsidP="007A547E">
      <w:pPr>
        <w:spacing w:after="0" w:line="240" w:lineRule="auto"/>
        <w:jc w:val="both"/>
        <w:rPr>
          <w:rFonts w:ascii="Sylfaen" w:hAnsi="Sylfaen"/>
          <w:b/>
          <w:sz w:val="20"/>
          <w:szCs w:val="20"/>
          <w:lang w:val="ka-GE"/>
        </w:rPr>
      </w:pPr>
    </w:p>
    <w:tbl>
      <w:tblPr>
        <w:tblStyle w:val="TableGrid"/>
        <w:tblW w:w="5000" w:type="pct"/>
        <w:tblLook w:val="04A0" w:firstRow="1" w:lastRow="0" w:firstColumn="1" w:lastColumn="0" w:noHBand="0" w:noVBand="1"/>
      </w:tblPr>
      <w:tblGrid>
        <w:gridCol w:w="512"/>
        <w:gridCol w:w="3908"/>
        <w:gridCol w:w="3961"/>
        <w:gridCol w:w="1084"/>
      </w:tblGrid>
      <w:tr w:rsidR="007A547E" w:rsidRPr="00B15C7B" w14:paraId="25D498EC" w14:textId="77777777" w:rsidTr="001C088C">
        <w:trPr>
          <w:trHeight w:val="607"/>
        </w:trPr>
        <w:tc>
          <w:tcPr>
            <w:tcW w:w="276" w:type="pct"/>
            <w:shd w:val="clear" w:color="auto" w:fill="B8CCE4" w:themeFill="accent1" w:themeFillTint="66"/>
            <w:vAlign w:val="center"/>
          </w:tcPr>
          <w:p w14:paraId="7E4B801C" w14:textId="77777777" w:rsidR="007A547E" w:rsidRPr="00B15C7B" w:rsidRDefault="007A547E" w:rsidP="001C088C">
            <w:pPr>
              <w:spacing w:after="120"/>
              <w:jc w:val="center"/>
              <w:rPr>
                <w:rFonts w:ascii="Sylfaen" w:hAnsi="Sylfaen"/>
                <w:b/>
                <w:sz w:val="20"/>
                <w:szCs w:val="20"/>
                <w:lang w:val="ka-GE"/>
              </w:rPr>
            </w:pPr>
            <w:r w:rsidRPr="00B15C7B">
              <w:rPr>
                <w:rFonts w:ascii="Sylfaen" w:hAnsi="Sylfaen"/>
                <w:b/>
                <w:sz w:val="20"/>
                <w:szCs w:val="20"/>
                <w:lang w:val="ka-GE"/>
              </w:rPr>
              <w:t>№</w:t>
            </w:r>
          </w:p>
        </w:tc>
        <w:tc>
          <w:tcPr>
            <w:tcW w:w="2069" w:type="pct"/>
            <w:shd w:val="clear" w:color="auto" w:fill="B8CCE4" w:themeFill="accent1" w:themeFillTint="66"/>
            <w:vAlign w:val="center"/>
          </w:tcPr>
          <w:p w14:paraId="317EAE67"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ზოგადი მოდულები</w:t>
            </w:r>
          </w:p>
        </w:tc>
        <w:tc>
          <w:tcPr>
            <w:tcW w:w="2097" w:type="pct"/>
            <w:shd w:val="clear" w:color="auto" w:fill="B8CCE4" w:themeFill="accent1" w:themeFillTint="66"/>
            <w:vAlign w:val="center"/>
          </w:tcPr>
          <w:p w14:paraId="5D114DC9" w14:textId="47B0A43C" w:rsidR="007A547E" w:rsidRPr="007B77E8" w:rsidRDefault="007A547E" w:rsidP="001C088C">
            <w:pPr>
              <w:rPr>
                <w:rFonts w:ascii="Sylfaen" w:hAnsi="Sylfaen" w:cs="Sylfaen"/>
                <w:b/>
                <w:color w:val="000000" w:themeColor="text1"/>
                <w:sz w:val="20"/>
                <w:szCs w:val="20"/>
                <w:lang w:val="ka-GE"/>
              </w:rPr>
            </w:pPr>
            <w:r w:rsidRPr="00B15C7B">
              <w:rPr>
                <w:rFonts w:ascii="Sylfaen" w:hAnsi="Sylfaen" w:cs="Sylfaen"/>
                <w:b/>
                <w:color w:val="000000" w:themeColor="text1"/>
                <w:sz w:val="20"/>
                <w:szCs w:val="20"/>
                <w:lang w:val="ka-GE"/>
              </w:rPr>
              <w:t>წყალმომარაგების სისტემების ექსპლუატაცია</w:t>
            </w:r>
          </w:p>
        </w:tc>
        <w:tc>
          <w:tcPr>
            <w:tcW w:w="558" w:type="pct"/>
            <w:shd w:val="clear" w:color="auto" w:fill="B8CCE4" w:themeFill="accent1" w:themeFillTint="66"/>
            <w:vAlign w:val="center"/>
          </w:tcPr>
          <w:p w14:paraId="7BE1F082" w14:textId="77777777" w:rsidR="007A547E" w:rsidRPr="00B15C7B" w:rsidRDefault="007A547E" w:rsidP="001C088C">
            <w:pPr>
              <w:spacing w:after="120"/>
              <w:jc w:val="center"/>
              <w:rPr>
                <w:rFonts w:ascii="Sylfaen" w:hAnsi="Sylfaen"/>
                <w:b/>
                <w:sz w:val="20"/>
                <w:szCs w:val="20"/>
                <w:lang w:val="ka-GE"/>
              </w:rPr>
            </w:pPr>
            <w:r w:rsidRPr="00B15C7B">
              <w:rPr>
                <w:rFonts w:ascii="Sylfaen" w:hAnsi="Sylfaen"/>
                <w:b/>
                <w:sz w:val="20"/>
                <w:szCs w:val="20"/>
                <w:lang w:val="ka-GE"/>
              </w:rPr>
              <w:t>კრედიტი</w:t>
            </w:r>
          </w:p>
        </w:tc>
      </w:tr>
      <w:tr w:rsidR="007A547E" w:rsidRPr="00B15C7B" w14:paraId="237DB95D" w14:textId="77777777" w:rsidTr="001C088C">
        <w:trPr>
          <w:trHeight w:val="258"/>
        </w:trPr>
        <w:tc>
          <w:tcPr>
            <w:tcW w:w="276" w:type="pct"/>
            <w:vAlign w:val="center"/>
          </w:tcPr>
          <w:p w14:paraId="67FB6C93"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1</w:t>
            </w:r>
          </w:p>
        </w:tc>
        <w:tc>
          <w:tcPr>
            <w:tcW w:w="4166" w:type="pct"/>
            <w:gridSpan w:val="2"/>
          </w:tcPr>
          <w:p w14:paraId="33813140" w14:textId="77777777" w:rsidR="007A547E" w:rsidRPr="00B15C7B" w:rsidRDefault="007A547E" w:rsidP="001C088C">
            <w:pPr>
              <w:jc w:val="both"/>
              <w:rPr>
                <w:rFonts w:ascii="Sylfaen" w:hAnsi="Sylfaen"/>
                <w:sz w:val="20"/>
                <w:szCs w:val="20"/>
                <w:lang w:val="ka-GE"/>
              </w:rPr>
            </w:pPr>
            <w:r w:rsidRPr="00B15C7B">
              <w:rPr>
                <w:rFonts w:ascii="Sylfaen" w:hAnsi="Sylfaen"/>
                <w:sz w:val="20"/>
                <w:szCs w:val="20"/>
                <w:lang w:val="ka-GE"/>
              </w:rPr>
              <w:t>ინგლისური ენა</w:t>
            </w:r>
          </w:p>
        </w:tc>
        <w:tc>
          <w:tcPr>
            <w:tcW w:w="558" w:type="pct"/>
            <w:vAlign w:val="center"/>
          </w:tcPr>
          <w:p w14:paraId="7E4B22A9"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5</w:t>
            </w:r>
          </w:p>
        </w:tc>
      </w:tr>
      <w:tr w:rsidR="007A547E" w:rsidRPr="00B15C7B" w14:paraId="130BAC8B" w14:textId="77777777" w:rsidTr="001C088C">
        <w:trPr>
          <w:trHeight w:val="179"/>
        </w:trPr>
        <w:tc>
          <w:tcPr>
            <w:tcW w:w="276" w:type="pct"/>
            <w:vAlign w:val="center"/>
          </w:tcPr>
          <w:p w14:paraId="293CE3F4"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2</w:t>
            </w:r>
          </w:p>
        </w:tc>
        <w:tc>
          <w:tcPr>
            <w:tcW w:w="4166" w:type="pct"/>
            <w:gridSpan w:val="2"/>
          </w:tcPr>
          <w:p w14:paraId="2001BFD7" w14:textId="77777777" w:rsidR="007A547E" w:rsidRPr="00B15C7B" w:rsidRDefault="007A547E" w:rsidP="001C088C">
            <w:pPr>
              <w:jc w:val="both"/>
              <w:rPr>
                <w:rFonts w:ascii="Sylfaen" w:hAnsi="Sylfaen"/>
                <w:sz w:val="20"/>
                <w:szCs w:val="20"/>
                <w:lang w:val="ka-GE"/>
              </w:rPr>
            </w:pPr>
            <w:r w:rsidRPr="00B15C7B">
              <w:rPr>
                <w:rFonts w:ascii="Sylfaen" w:hAnsi="Sylfaen"/>
                <w:sz w:val="20"/>
                <w:szCs w:val="20"/>
                <w:lang w:val="ka-GE"/>
              </w:rPr>
              <w:t>მეწარმეობა 2</w:t>
            </w:r>
          </w:p>
        </w:tc>
        <w:tc>
          <w:tcPr>
            <w:tcW w:w="558" w:type="pct"/>
            <w:vAlign w:val="center"/>
          </w:tcPr>
          <w:p w14:paraId="7E29576B"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2</w:t>
            </w:r>
          </w:p>
        </w:tc>
      </w:tr>
      <w:tr w:rsidR="007A547E" w:rsidRPr="00B15C7B" w14:paraId="1CB7F7E9" w14:textId="77777777" w:rsidTr="001C088C">
        <w:trPr>
          <w:trHeight w:val="372"/>
        </w:trPr>
        <w:tc>
          <w:tcPr>
            <w:tcW w:w="276" w:type="pct"/>
            <w:vAlign w:val="center"/>
          </w:tcPr>
          <w:p w14:paraId="41E70FF6"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3</w:t>
            </w:r>
          </w:p>
        </w:tc>
        <w:tc>
          <w:tcPr>
            <w:tcW w:w="4166" w:type="pct"/>
            <w:gridSpan w:val="2"/>
          </w:tcPr>
          <w:p w14:paraId="585C2470" w14:textId="77777777" w:rsidR="007A547E" w:rsidRPr="00B15C7B" w:rsidRDefault="007A547E" w:rsidP="001C088C">
            <w:pPr>
              <w:jc w:val="both"/>
              <w:rPr>
                <w:rFonts w:ascii="Sylfaen" w:hAnsi="Sylfaen"/>
                <w:sz w:val="20"/>
                <w:szCs w:val="20"/>
                <w:lang w:val="ka-GE"/>
              </w:rPr>
            </w:pPr>
            <w:r w:rsidRPr="00B15C7B">
              <w:rPr>
                <w:rFonts w:ascii="Sylfaen" w:hAnsi="Sylfaen"/>
                <w:sz w:val="20"/>
                <w:szCs w:val="20"/>
                <w:lang w:val="ka-GE"/>
              </w:rPr>
              <w:t>ინფორმაციული წიგნიერება 1</w:t>
            </w:r>
          </w:p>
        </w:tc>
        <w:tc>
          <w:tcPr>
            <w:tcW w:w="558" w:type="pct"/>
            <w:vAlign w:val="center"/>
          </w:tcPr>
          <w:p w14:paraId="61EEAEE2"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3</w:t>
            </w:r>
          </w:p>
        </w:tc>
      </w:tr>
      <w:tr w:rsidR="007A547E" w:rsidRPr="00B15C7B" w14:paraId="37F1D447" w14:textId="77777777" w:rsidTr="001C088C">
        <w:trPr>
          <w:trHeight w:val="295"/>
        </w:trPr>
        <w:tc>
          <w:tcPr>
            <w:tcW w:w="4442" w:type="pct"/>
            <w:gridSpan w:val="3"/>
            <w:vAlign w:val="center"/>
          </w:tcPr>
          <w:p w14:paraId="58AE5705" w14:textId="77777777" w:rsidR="007A547E" w:rsidRPr="00B15C7B" w:rsidRDefault="007A547E" w:rsidP="001C088C">
            <w:pPr>
              <w:jc w:val="center"/>
              <w:rPr>
                <w:rFonts w:ascii="Sylfaen" w:hAnsi="Sylfaen"/>
                <w:sz w:val="20"/>
                <w:szCs w:val="20"/>
                <w:lang w:val="ka-GE"/>
              </w:rPr>
            </w:pPr>
            <w:r w:rsidRPr="00B15C7B">
              <w:rPr>
                <w:rFonts w:ascii="Sylfaen" w:hAnsi="Sylfaen"/>
                <w:b/>
                <w:sz w:val="20"/>
                <w:szCs w:val="20"/>
                <w:lang w:val="ka-GE"/>
              </w:rPr>
              <w:t>ჯამი:</w:t>
            </w:r>
          </w:p>
        </w:tc>
        <w:tc>
          <w:tcPr>
            <w:tcW w:w="558" w:type="pct"/>
            <w:vAlign w:val="center"/>
          </w:tcPr>
          <w:p w14:paraId="334D4F8E" w14:textId="77777777" w:rsidR="007A547E" w:rsidRPr="00B15C7B" w:rsidRDefault="007A547E" w:rsidP="001C088C">
            <w:pPr>
              <w:jc w:val="center"/>
              <w:rPr>
                <w:rFonts w:ascii="Sylfaen" w:hAnsi="Sylfaen"/>
                <w:sz w:val="20"/>
                <w:szCs w:val="20"/>
                <w:lang w:val="ka-GE"/>
              </w:rPr>
            </w:pPr>
            <w:r w:rsidRPr="00B15C7B">
              <w:rPr>
                <w:rFonts w:ascii="Sylfaen" w:hAnsi="Sylfaen"/>
                <w:b/>
                <w:sz w:val="20"/>
                <w:szCs w:val="20"/>
                <w:lang w:val="ka-GE"/>
              </w:rPr>
              <w:t>10</w:t>
            </w:r>
          </w:p>
        </w:tc>
      </w:tr>
      <w:tr w:rsidR="007A547E" w:rsidRPr="00B15C7B" w14:paraId="0818E7F4" w14:textId="77777777" w:rsidTr="001C088C">
        <w:trPr>
          <w:trHeight w:val="280"/>
        </w:trPr>
        <w:tc>
          <w:tcPr>
            <w:tcW w:w="276" w:type="pct"/>
            <w:shd w:val="clear" w:color="auto" w:fill="B8CCE4" w:themeFill="accent1" w:themeFillTint="66"/>
            <w:vAlign w:val="center"/>
          </w:tcPr>
          <w:p w14:paraId="53696B87"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w:t>
            </w:r>
          </w:p>
        </w:tc>
        <w:tc>
          <w:tcPr>
            <w:tcW w:w="4166" w:type="pct"/>
            <w:gridSpan w:val="2"/>
            <w:shd w:val="clear" w:color="auto" w:fill="B8CCE4" w:themeFill="accent1" w:themeFillTint="66"/>
            <w:vAlign w:val="center"/>
          </w:tcPr>
          <w:p w14:paraId="0E4EFBAE"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საერთო პროფესიული მოდულები</w:t>
            </w:r>
          </w:p>
        </w:tc>
        <w:tc>
          <w:tcPr>
            <w:tcW w:w="558" w:type="pct"/>
            <w:shd w:val="clear" w:color="auto" w:fill="B8CCE4" w:themeFill="accent1" w:themeFillTint="66"/>
            <w:vAlign w:val="center"/>
          </w:tcPr>
          <w:p w14:paraId="0719E954"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კრედიტი</w:t>
            </w:r>
          </w:p>
        </w:tc>
      </w:tr>
      <w:tr w:rsidR="007A547E" w:rsidRPr="00B15C7B" w14:paraId="04888962" w14:textId="77777777" w:rsidTr="001C088C">
        <w:trPr>
          <w:trHeight w:val="179"/>
        </w:trPr>
        <w:tc>
          <w:tcPr>
            <w:tcW w:w="276" w:type="pct"/>
            <w:vAlign w:val="center"/>
          </w:tcPr>
          <w:p w14:paraId="3E87241A"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1</w:t>
            </w:r>
          </w:p>
        </w:tc>
        <w:tc>
          <w:tcPr>
            <w:tcW w:w="4166" w:type="pct"/>
            <w:gridSpan w:val="2"/>
          </w:tcPr>
          <w:p w14:paraId="6180D694" w14:textId="77777777" w:rsidR="007A547E" w:rsidRPr="00B15C7B" w:rsidRDefault="007A547E" w:rsidP="001C088C">
            <w:pPr>
              <w:jc w:val="both"/>
              <w:rPr>
                <w:rFonts w:ascii="Sylfaen" w:hAnsi="Sylfaen"/>
                <w:sz w:val="20"/>
                <w:szCs w:val="20"/>
                <w:lang w:val="ka-GE"/>
              </w:rPr>
            </w:pPr>
            <w:r w:rsidRPr="00B15C7B">
              <w:rPr>
                <w:rFonts w:ascii="Sylfaen" w:eastAsia="Arial Unicode MS" w:hAnsi="Sylfaen" w:cs="Arial Unicode MS"/>
                <w:sz w:val="20"/>
                <w:szCs w:val="20"/>
                <w:lang w:val="ka-GE"/>
              </w:rPr>
              <w:t>გაცნობითი პრაქტიკა წყალმომარაგებისა და წყალარინების სისტემებში</w:t>
            </w:r>
          </w:p>
        </w:tc>
        <w:tc>
          <w:tcPr>
            <w:tcW w:w="558" w:type="pct"/>
            <w:vAlign w:val="center"/>
          </w:tcPr>
          <w:p w14:paraId="26B4E381"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2</w:t>
            </w:r>
          </w:p>
        </w:tc>
      </w:tr>
      <w:tr w:rsidR="007A547E" w:rsidRPr="00B15C7B" w14:paraId="7591012B" w14:textId="77777777" w:rsidTr="001C088C">
        <w:trPr>
          <w:trHeight w:val="179"/>
        </w:trPr>
        <w:tc>
          <w:tcPr>
            <w:tcW w:w="276" w:type="pct"/>
            <w:vAlign w:val="center"/>
          </w:tcPr>
          <w:p w14:paraId="050B2CF4"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2</w:t>
            </w:r>
          </w:p>
        </w:tc>
        <w:tc>
          <w:tcPr>
            <w:tcW w:w="4166" w:type="pct"/>
            <w:gridSpan w:val="2"/>
          </w:tcPr>
          <w:p w14:paraId="18C83089"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კომპანიის მოთხოვნები და საინფორმაციო ბაზები</w:t>
            </w:r>
          </w:p>
        </w:tc>
        <w:tc>
          <w:tcPr>
            <w:tcW w:w="558" w:type="pct"/>
            <w:vAlign w:val="center"/>
          </w:tcPr>
          <w:p w14:paraId="52FAAB78"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3D22FC3D" w14:textId="77777777" w:rsidTr="001C088C">
        <w:trPr>
          <w:trHeight w:val="179"/>
        </w:trPr>
        <w:tc>
          <w:tcPr>
            <w:tcW w:w="4442" w:type="pct"/>
            <w:gridSpan w:val="3"/>
            <w:vAlign w:val="center"/>
          </w:tcPr>
          <w:p w14:paraId="56E6C202" w14:textId="77777777" w:rsidR="007A547E" w:rsidRPr="00B15C7B" w:rsidRDefault="007A547E" w:rsidP="001C088C">
            <w:pPr>
              <w:jc w:val="center"/>
              <w:rPr>
                <w:rFonts w:ascii="Sylfaen" w:hAnsi="Sylfaen"/>
                <w:sz w:val="20"/>
                <w:szCs w:val="20"/>
                <w:lang w:val="ka-GE"/>
              </w:rPr>
            </w:pPr>
            <w:r w:rsidRPr="00B15C7B">
              <w:rPr>
                <w:rFonts w:ascii="Sylfaen" w:hAnsi="Sylfaen"/>
                <w:b/>
                <w:sz w:val="20"/>
                <w:szCs w:val="20"/>
                <w:lang w:val="ka-GE"/>
              </w:rPr>
              <w:t>ჯამი:</w:t>
            </w:r>
          </w:p>
        </w:tc>
        <w:tc>
          <w:tcPr>
            <w:tcW w:w="558" w:type="pct"/>
            <w:vAlign w:val="center"/>
          </w:tcPr>
          <w:p w14:paraId="6DADBC70"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6</w:t>
            </w:r>
          </w:p>
        </w:tc>
      </w:tr>
      <w:tr w:rsidR="007A547E" w:rsidRPr="00B15C7B" w14:paraId="17C407DA" w14:textId="77777777" w:rsidTr="001C088C">
        <w:trPr>
          <w:trHeight w:val="280"/>
        </w:trPr>
        <w:tc>
          <w:tcPr>
            <w:tcW w:w="276" w:type="pct"/>
            <w:shd w:val="clear" w:color="auto" w:fill="B8CCE4" w:themeFill="accent1" w:themeFillTint="66"/>
            <w:vAlign w:val="center"/>
          </w:tcPr>
          <w:p w14:paraId="02338B34"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w:t>
            </w:r>
          </w:p>
        </w:tc>
        <w:tc>
          <w:tcPr>
            <w:tcW w:w="4166" w:type="pct"/>
            <w:gridSpan w:val="2"/>
            <w:shd w:val="clear" w:color="auto" w:fill="B8CCE4" w:themeFill="accent1" w:themeFillTint="66"/>
            <w:vAlign w:val="center"/>
          </w:tcPr>
          <w:p w14:paraId="0E6FF19B"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 xml:space="preserve">პროფესიული მოდულები - </w:t>
            </w:r>
            <w:r w:rsidRPr="00B15C7B">
              <w:rPr>
                <w:rFonts w:ascii="Sylfaen" w:hAnsi="Sylfaen" w:cs="Sylfaen"/>
                <w:b/>
                <w:sz w:val="20"/>
                <w:szCs w:val="20"/>
                <w:lang w:val="ka-GE"/>
              </w:rPr>
              <w:t>წყალმომარაგების სისტემების ექსპლუატაცია</w:t>
            </w:r>
          </w:p>
        </w:tc>
        <w:tc>
          <w:tcPr>
            <w:tcW w:w="558" w:type="pct"/>
            <w:shd w:val="clear" w:color="auto" w:fill="B8CCE4" w:themeFill="accent1" w:themeFillTint="66"/>
            <w:vAlign w:val="center"/>
          </w:tcPr>
          <w:p w14:paraId="77948520"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კრედიტი</w:t>
            </w:r>
          </w:p>
        </w:tc>
      </w:tr>
      <w:tr w:rsidR="007A547E" w:rsidRPr="00B15C7B" w14:paraId="16E9E4AA" w14:textId="77777777" w:rsidTr="001C088C">
        <w:trPr>
          <w:trHeight w:val="179"/>
        </w:trPr>
        <w:tc>
          <w:tcPr>
            <w:tcW w:w="276" w:type="pct"/>
            <w:vAlign w:val="center"/>
          </w:tcPr>
          <w:p w14:paraId="566DE6F9"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1</w:t>
            </w:r>
          </w:p>
        </w:tc>
        <w:tc>
          <w:tcPr>
            <w:tcW w:w="4166" w:type="pct"/>
            <w:gridSpan w:val="2"/>
          </w:tcPr>
          <w:p w14:paraId="5142C1D0" w14:textId="77777777" w:rsidR="007A547E" w:rsidRPr="00B15C7B" w:rsidRDefault="007A547E" w:rsidP="001C088C">
            <w:pPr>
              <w:jc w:val="both"/>
              <w:rPr>
                <w:rFonts w:ascii="Sylfaen" w:hAnsi="Sylfaen"/>
                <w:sz w:val="20"/>
                <w:szCs w:val="20"/>
                <w:lang w:val="ka-GE"/>
              </w:rPr>
            </w:pPr>
            <w:r w:rsidRPr="00B15C7B">
              <w:rPr>
                <w:rFonts w:ascii="Sylfaen" w:eastAsia="Arial Unicode MS" w:hAnsi="Sylfaen" w:cs="Arial Unicode MS"/>
                <w:sz w:val="20"/>
                <w:szCs w:val="20"/>
                <w:lang w:val="ka-GE"/>
              </w:rPr>
              <w:t>უსაფრთხო სამუშაო გარემო</w:t>
            </w:r>
          </w:p>
        </w:tc>
        <w:tc>
          <w:tcPr>
            <w:tcW w:w="558" w:type="pct"/>
            <w:vAlign w:val="center"/>
          </w:tcPr>
          <w:p w14:paraId="09121CDC"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2FDC1B49" w14:textId="77777777" w:rsidTr="001C088C">
        <w:trPr>
          <w:trHeight w:val="58"/>
        </w:trPr>
        <w:tc>
          <w:tcPr>
            <w:tcW w:w="276" w:type="pct"/>
            <w:vAlign w:val="center"/>
          </w:tcPr>
          <w:p w14:paraId="25F5FED6"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2</w:t>
            </w:r>
          </w:p>
        </w:tc>
        <w:tc>
          <w:tcPr>
            <w:tcW w:w="4166" w:type="pct"/>
            <w:gridSpan w:val="2"/>
          </w:tcPr>
          <w:p w14:paraId="693E309B"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წყლით მომარაგების ქსელის სამეცნიერო და ტექნიკური ასპექტები</w:t>
            </w:r>
          </w:p>
        </w:tc>
        <w:tc>
          <w:tcPr>
            <w:tcW w:w="558" w:type="pct"/>
            <w:vAlign w:val="center"/>
          </w:tcPr>
          <w:p w14:paraId="11DB947C"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398A2DCA" w14:textId="77777777" w:rsidTr="001C088C">
        <w:trPr>
          <w:trHeight w:val="58"/>
        </w:trPr>
        <w:tc>
          <w:tcPr>
            <w:tcW w:w="276" w:type="pct"/>
            <w:vAlign w:val="center"/>
          </w:tcPr>
          <w:p w14:paraId="2A0F88E0"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3</w:t>
            </w:r>
          </w:p>
        </w:tc>
        <w:tc>
          <w:tcPr>
            <w:tcW w:w="4166" w:type="pct"/>
            <w:gridSpan w:val="2"/>
          </w:tcPr>
          <w:p w14:paraId="3102CC8C"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აღჭურვილობის მუშაობის და მომსახურების პრინციპები</w:t>
            </w:r>
          </w:p>
        </w:tc>
        <w:tc>
          <w:tcPr>
            <w:tcW w:w="558" w:type="pct"/>
            <w:vAlign w:val="center"/>
          </w:tcPr>
          <w:p w14:paraId="536DE229"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06128AE0" w14:textId="77777777" w:rsidTr="001C088C">
        <w:trPr>
          <w:trHeight w:val="81"/>
        </w:trPr>
        <w:tc>
          <w:tcPr>
            <w:tcW w:w="276" w:type="pct"/>
            <w:vAlign w:val="center"/>
          </w:tcPr>
          <w:p w14:paraId="050B71A2"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4</w:t>
            </w:r>
          </w:p>
        </w:tc>
        <w:tc>
          <w:tcPr>
            <w:tcW w:w="4166" w:type="pct"/>
            <w:gridSpan w:val="2"/>
          </w:tcPr>
          <w:p w14:paraId="2312FFC3"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წყალმომარაგების ქსელის სამუშაოები</w:t>
            </w:r>
          </w:p>
        </w:tc>
        <w:tc>
          <w:tcPr>
            <w:tcW w:w="558" w:type="pct"/>
            <w:vAlign w:val="center"/>
          </w:tcPr>
          <w:p w14:paraId="2AEAA040"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3E172FD9" w14:textId="77777777" w:rsidTr="001C088C">
        <w:trPr>
          <w:trHeight w:val="86"/>
        </w:trPr>
        <w:tc>
          <w:tcPr>
            <w:tcW w:w="276" w:type="pct"/>
            <w:vAlign w:val="center"/>
          </w:tcPr>
          <w:p w14:paraId="10665BC4"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5</w:t>
            </w:r>
          </w:p>
        </w:tc>
        <w:tc>
          <w:tcPr>
            <w:tcW w:w="4166" w:type="pct"/>
            <w:gridSpan w:val="2"/>
          </w:tcPr>
          <w:p w14:paraId="41DB1E02"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წყალმომარაგების სისტემების მონტაჟი</w:t>
            </w:r>
          </w:p>
        </w:tc>
        <w:tc>
          <w:tcPr>
            <w:tcW w:w="558" w:type="pct"/>
            <w:vAlign w:val="center"/>
          </w:tcPr>
          <w:p w14:paraId="0E1B0839"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3E03EAAB" w14:textId="77777777" w:rsidTr="001C088C">
        <w:trPr>
          <w:trHeight w:val="89"/>
        </w:trPr>
        <w:tc>
          <w:tcPr>
            <w:tcW w:w="276" w:type="pct"/>
            <w:vAlign w:val="center"/>
          </w:tcPr>
          <w:p w14:paraId="1A937A11"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6</w:t>
            </w:r>
          </w:p>
        </w:tc>
        <w:tc>
          <w:tcPr>
            <w:tcW w:w="4166" w:type="pct"/>
            <w:gridSpan w:val="2"/>
          </w:tcPr>
          <w:p w14:paraId="26BE96AC"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მომსახურებისა და აღდგენითი სამუშაოები</w:t>
            </w:r>
          </w:p>
        </w:tc>
        <w:tc>
          <w:tcPr>
            <w:tcW w:w="558" w:type="pct"/>
            <w:vAlign w:val="center"/>
          </w:tcPr>
          <w:p w14:paraId="78A71CAC"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40F83BE7" w14:textId="77777777" w:rsidTr="001C088C">
        <w:trPr>
          <w:trHeight w:val="58"/>
        </w:trPr>
        <w:tc>
          <w:tcPr>
            <w:tcW w:w="276" w:type="pct"/>
            <w:vAlign w:val="center"/>
          </w:tcPr>
          <w:p w14:paraId="374E8973"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7</w:t>
            </w:r>
          </w:p>
        </w:tc>
        <w:tc>
          <w:tcPr>
            <w:tcW w:w="4166" w:type="pct"/>
            <w:gridSpan w:val="2"/>
          </w:tcPr>
          <w:p w14:paraId="5AFBC6C2"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ტერიტორიის შემოწმება</w:t>
            </w:r>
          </w:p>
        </w:tc>
        <w:tc>
          <w:tcPr>
            <w:tcW w:w="558" w:type="pct"/>
            <w:vAlign w:val="center"/>
          </w:tcPr>
          <w:p w14:paraId="0804F358"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43A6D8BF" w14:textId="77777777" w:rsidTr="001C088C">
        <w:trPr>
          <w:trHeight w:val="111"/>
        </w:trPr>
        <w:tc>
          <w:tcPr>
            <w:tcW w:w="276" w:type="pct"/>
            <w:vAlign w:val="center"/>
          </w:tcPr>
          <w:p w14:paraId="0E1EEAF5"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8</w:t>
            </w:r>
          </w:p>
        </w:tc>
        <w:tc>
          <w:tcPr>
            <w:tcW w:w="4166" w:type="pct"/>
            <w:gridSpan w:val="2"/>
          </w:tcPr>
          <w:p w14:paraId="53286AE8"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წყალმომარაგების სისტემის დიაგნოსტირება</w:t>
            </w:r>
          </w:p>
        </w:tc>
        <w:tc>
          <w:tcPr>
            <w:tcW w:w="558" w:type="pct"/>
            <w:vAlign w:val="center"/>
          </w:tcPr>
          <w:p w14:paraId="509A1F12"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4</w:t>
            </w:r>
          </w:p>
        </w:tc>
      </w:tr>
      <w:tr w:rsidR="007A547E" w:rsidRPr="00B15C7B" w14:paraId="6A228CC1" w14:textId="77777777" w:rsidTr="001C088C">
        <w:trPr>
          <w:trHeight w:val="129"/>
        </w:trPr>
        <w:tc>
          <w:tcPr>
            <w:tcW w:w="276" w:type="pct"/>
            <w:vAlign w:val="center"/>
          </w:tcPr>
          <w:p w14:paraId="72D5DDBE"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9</w:t>
            </w:r>
          </w:p>
        </w:tc>
        <w:tc>
          <w:tcPr>
            <w:tcW w:w="4166" w:type="pct"/>
            <w:gridSpan w:val="2"/>
          </w:tcPr>
          <w:p w14:paraId="11A8B15F"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მომხმარებლის მომსახურება</w:t>
            </w:r>
          </w:p>
        </w:tc>
        <w:tc>
          <w:tcPr>
            <w:tcW w:w="558" w:type="pct"/>
            <w:vAlign w:val="center"/>
          </w:tcPr>
          <w:p w14:paraId="0FA939FE"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2</w:t>
            </w:r>
          </w:p>
        </w:tc>
      </w:tr>
      <w:tr w:rsidR="007A547E" w:rsidRPr="00B15C7B" w14:paraId="06CEC30C" w14:textId="77777777" w:rsidTr="001C088C">
        <w:trPr>
          <w:trHeight w:val="129"/>
        </w:trPr>
        <w:tc>
          <w:tcPr>
            <w:tcW w:w="276" w:type="pct"/>
            <w:vAlign w:val="center"/>
          </w:tcPr>
          <w:p w14:paraId="4A7EACE4" w14:textId="77777777" w:rsidR="007A547E" w:rsidRPr="00B15C7B" w:rsidRDefault="007A547E" w:rsidP="001C088C">
            <w:pPr>
              <w:tabs>
                <w:tab w:val="left" w:pos="72"/>
              </w:tabs>
              <w:jc w:val="center"/>
              <w:rPr>
                <w:rFonts w:ascii="Sylfaen" w:hAnsi="Sylfaen"/>
                <w:b/>
                <w:sz w:val="20"/>
                <w:szCs w:val="20"/>
                <w:lang w:val="ka-GE"/>
              </w:rPr>
            </w:pPr>
            <w:r w:rsidRPr="00B15C7B">
              <w:rPr>
                <w:rFonts w:ascii="Sylfaen" w:hAnsi="Sylfaen"/>
                <w:b/>
                <w:sz w:val="20"/>
                <w:szCs w:val="20"/>
                <w:lang w:val="ka-GE"/>
              </w:rPr>
              <w:t>10</w:t>
            </w:r>
          </w:p>
        </w:tc>
        <w:tc>
          <w:tcPr>
            <w:tcW w:w="4166" w:type="pct"/>
            <w:gridSpan w:val="2"/>
          </w:tcPr>
          <w:p w14:paraId="78BB8C6E" w14:textId="77777777" w:rsidR="007A547E" w:rsidRPr="00B15C7B" w:rsidRDefault="007A547E" w:rsidP="001C088C">
            <w:pPr>
              <w:jc w:val="both"/>
              <w:rPr>
                <w:rFonts w:ascii="Sylfaen" w:hAnsi="Sylfaen"/>
                <w:sz w:val="20"/>
                <w:szCs w:val="20"/>
                <w:lang w:val="ka-GE"/>
              </w:rPr>
            </w:pPr>
            <w:r w:rsidRPr="00B15C7B">
              <w:rPr>
                <w:rFonts w:ascii="Sylfaen" w:hAnsi="Sylfaen" w:cs="Arial"/>
                <w:sz w:val="20"/>
                <w:szCs w:val="20"/>
                <w:lang w:val="ka-GE"/>
              </w:rPr>
              <w:t>გარემოსდაცვითი სამუშაო პრაქტიკის დანერგვა</w:t>
            </w:r>
          </w:p>
        </w:tc>
        <w:tc>
          <w:tcPr>
            <w:tcW w:w="558" w:type="pct"/>
            <w:vAlign w:val="center"/>
          </w:tcPr>
          <w:p w14:paraId="4E073D7D" w14:textId="77777777" w:rsidR="007A547E" w:rsidRPr="00B15C7B" w:rsidRDefault="007A547E" w:rsidP="001C088C">
            <w:pPr>
              <w:jc w:val="center"/>
              <w:rPr>
                <w:rFonts w:ascii="Sylfaen" w:hAnsi="Sylfaen"/>
                <w:sz w:val="20"/>
                <w:szCs w:val="20"/>
                <w:lang w:val="ka-GE"/>
              </w:rPr>
            </w:pPr>
            <w:r w:rsidRPr="00B15C7B">
              <w:rPr>
                <w:rFonts w:ascii="Sylfaen" w:hAnsi="Sylfaen"/>
                <w:sz w:val="20"/>
                <w:szCs w:val="20"/>
                <w:lang w:val="ka-GE"/>
              </w:rPr>
              <w:t>2</w:t>
            </w:r>
          </w:p>
        </w:tc>
      </w:tr>
      <w:tr w:rsidR="007A547E" w:rsidRPr="00B15C7B" w14:paraId="1EACFFD4" w14:textId="77777777" w:rsidTr="001C088C">
        <w:trPr>
          <w:trHeight w:val="129"/>
        </w:trPr>
        <w:tc>
          <w:tcPr>
            <w:tcW w:w="4442" w:type="pct"/>
            <w:gridSpan w:val="3"/>
            <w:vAlign w:val="center"/>
          </w:tcPr>
          <w:p w14:paraId="451D66A5"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ჯამი:</w:t>
            </w:r>
          </w:p>
        </w:tc>
        <w:tc>
          <w:tcPr>
            <w:tcW w:w="558" w:type="pct"/>
            <w:vAlign w:val="center"/>
          </w:tcPr>
          <w:p w14:paraId="13F7A621" w14:textId="77777777" w:rsidR="007A547E" w:rsidRPr="00B15C7B" w:rsidRDefault="007A547E" w:rsidP="001C088C">
            <w:pPr>
              <w:jc w:val="center"/>
              <w:rPr>
                <w:rFonts w:ascii="Sylfaen" w:hAnsi="Sylfaen"/>
                <w:b/>
                <w:sz w:val="20"/>
                <w:szCs w:val="20"/>
                <w:lang w:val="ka-GE"/>
              </w:rPr>
            </w:pPr>
            <w:r w:rsidRPr="00B15C7B">
              <w:rPr>
                <w:rFonts w:ascii="Sylfaen" w:hAnsi="Sylfaen"/>
                <w:b/>
                <w:sz w:val="20"/>
                <w:szCs w:val="20"/>
                <w:lang w:val="ka-GE"/>
              </w:rPr>
              <w:t>36</w:t>
            </w:r>
          </w:p>
        </w:tc>
      </w:tr>
    </w:tbl>
    <w:p w14:paraId="20B8DCFB" w14:textId="77777777" w:rsidR="00D03717" w:rsidRPr="007B77E8" w:rsidRDefault="00D03717" w:rsidP="007B77E8">
      <w:pPr>
        <w:tabs>
          <w:tab w:val="left" w:pos="0"/>
        </w:tabs>
        <w:spacing w:after="0" w:line="240" w:lineRule="auto"/>
        <w:jc w:val="both"/>
        <w:rPr>
          <w:rFonts w:ascii="Sylfaen" w:hAnsi="Sylfaen" w:cs="Sylfaen"/>
          <w:b/>
          <w:sz w:val="20"/>
          <w:szCs w:val="20"/>
          <w:lang w:val="ka-GE"/>
        </w:rPr>
      </w:pPr>
    </w:p>
    <w:p w14:paraId="4E67205E" w14:textId="03AD8266" w:rsidR="00E63AEF" w:rsidRDefault="00E63AEF" w:rsidP="00E63AEF">
      <w:pPr>
        <w:pStyle w:val="ListParagraph"/>
        <w:tabs>
          <w:tab w:val="left" w:pos="0"/>
        </w:tabs>
        <w:spacing w:after="0" w:line="240" w:lineRule="auto"/>
        <w:ind w:left="0"/>
        <w:jc w:val="both"/>
        <w:rPr>
          <w:rFonts w:ascii="Sylfaen" w:hAnsi="Sylfaen" w:cs="Sylfaen"/>
          <w:sz w:val="20"/>
          <w:szCs w:val="20"/>
          <w:lang w:val="ka-GE"/>
        </w:rPr>
      </w:pPr>
      <w:r w:rsidRPr="00E63AEF">
        <w:rPr>
          <w:rFonts w:ascii="Sylfaen" w:hAnsi="Sylfaen" w:cs="Sylfaen"/>
          <w:sz w:val="20"/>
          <w:szCs w:val="20"/>
          <w:lang w:val="ka-GE"/>
        </w:rPr>
        <w:t xml:space="preserve">„მოდულების, ქართული ენა A2 და ქართული ენა B1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w:t>
      </w:r>
      <w:r w:rsidRPr="00E63AEF">
        <w:rPr>
          <w:rFonts w:ascii="Sylfaen" w:hAnsi="Sylfaen" w:cs="Sylfaen"/>
          <w:sz w:val="20"/>
          <w:szCs w:val="20"/>
          <w:lang w:val="ka-GE"/>
        </w:rPr>
        <w:lastRenderedPageBreak/>
        <w:t>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14:paraId="2BC972D6" w14:textId="77777777" w:rsidR="002C2AE1" w:rsidRPr="005A5516" w:rsidRDefault="002C2AE1" w:rsidP="00E63AEF">
      <w:pPr>
        <w:pStyle w:val="ListParagraph"/>
        <w:tabs>
          <w:tab w:val="left" w:pos="0"/>
        </w:tabs>
        <w:spacing w:after="0" w:line="240" w:lineRule="auto"/>
        <w:ind w:left="0"/>
        <w:jc w:val="both"/>
        <w:rPr>
          <w:rFonts w:ascii="Sylfaen" w:hAnsi="Sylfaen" w:cs="Sylfaen"/>
          <w:b/>
          <w:sz w:val="20"/>
          <w:szCs w:val="20"/>
          <w:lang w:val="ka-GE"/>
        </w:rPr>
      </w:pPr>
    </w:p>
    <w:p w14:paraId="6A47343C" w14:textId="0C6E67BF" w:rsidR="002C2AE1" w:rsidRPr="008E6584" w:rsidRDefault="002C2AE1" w:rsidP="00E63AEF">
      <w:pPr>
        <w:pStyle w:val="ListParagraph"/>
        <w:tabs>
          <w:tab w:val="left" w:pos="0"/>
        </w:tabs>
        <w:spacing w:after="0" w:line="240" w:lineRule="auto"/>
        <w:ind w:left="0"/>
        <w:jc w:val="both"/>
        <w:rPr>
          <w:rFonts w:ascii="Sylfaen" w:hAnsi="Sylfaen" w:cs="Sylfaen"/>
          <w:b/>
          <w:sz w:val="20"/>
          <w:szCs w:val="20"/>
          <w:lang w:val="ka-GE"/>
        </w:rPr>
      </w:pPr>
      <w:r w:rsidRPr="008E6584">
        <w:rPr>
          <w:rFonts w:ascii="Sylfaen" w:hAnsi="Sylfaen" w:cs="Sylfaen"/>
          <w:b/>
          <w:sz w:val="20"/>
          <w:szCs w:val="20"/>
          <w:lang w:val="ka-GE"/>
        </w:rPr>
        <w:t>დუალური სწავლებისათვის:</w:t>
      </w:r>
    </w:p>
    <w:p w14:paraId="48ABE05A" w14:textId="77777777" w:rsidR="002C2AE1" w:rsidRPr="008E6584" w:rsidRDefault="002C2AE1" w:rsidP="00E63AEF">
      <w:pPr>
        <w:pStyle w:val="ListParagraph"/>
        <w:tabs>
          <w:tab w:val="left" w:pos="0"/>
        </w:tabs>
        <w:spacing w:after="0" w:line="240" w:lineRule="auto"/>
        <w:ind w:left="0"/>
        <w:jc w:val="both"/>
        <w:rPr>
          <w:rFonts w:ascii="Sylfaen" w:hAnsi="Sylfaen" w:cs="Sylfaen"/>
          <w:sz w:val="20"/>
          <w:szCs w:val="20"/>
          <w:lang w:val="ka-GE"/>
        </w:rPr>
      </w:pPr>
    </w:p>
    <w:tbl>
      <w:tblPr>
        <w:tblW w:w="10129" w:type="dxa"/>
        <w:tblInd w:w="-8" w:type="dxa"/>
        <w:tblLayout w:type="fixed"/>
        <w:tblCellMar>
          <w:left w:w="30" w:type="dxa"/>
          <w:right w:w="30" w:type="dxa"/>
        </w:tblCellMar>
        <w:tblLook w:val="0000" w:firstRow="0" w:lastRow="0" w:firstColumn="0" w:lastColumn="0" w:noHBand="0" w:noVBand="0"/>
      </w:tblPr>
      <w:tblGrid>
        <w:gridCol w:w="4261"/>
        <w:gridCol w:w="1032"/>
        <w:gridCol w:w="1032"/>
        <w:gridCol w:w="1032"/>
        <w:gridCol w:w="1032"/>
        <w:gridCol w:w="1740"/>
      </w:tblGrid>
      <w:tr w:rsidR="002C2AE1" w:rsidRPr="008E6584" w14:paraId="18C07FAA" w14:textId="77777777" w:rsidTr="002C2AE1">
        <w:trPr>
          <w:trHeight w:val="900"/>
        </w:trPr>
        <w:tc>
          <w:tcPr>
            <w:tcW w:w="4261" w:type="dxa"/>
            <w:tcBorders>
              <w:top w:val="single" w:sz="6" w:space="0" w:color="auto"/>
              <w:left w:val="single" w:sz="6" w:space="0" w:color="auto"/>
              <w:bottom w:val="single" w:sz="6" w:space="0" w:color="auto"/>
              <w:right w:val="single" w:sz="6" w:space="0" w:color="auto"/>
            </w:tcBorders>
          </w:tcPr>
          <w:p w14:paraId="62194803" w14:textId="1DFDCC14" w:rsidR="002C2AE1" w:rsidRPr="008E6584" w:rsidRDefault="002C2AE1">
            <w:pPr>
              <w:autoSpaceDE w:val="0"/>
              <w:autoSpaceDN w:val="0"/>
              <w:adjustRightInd w:val="0"/>
              <w:spacing w:after="0" w:line="240" w:lineRule="auto"/>
              <w:rPr>
                <w:rFonts w:ascii="Sylfaen" w:hAnsi="Sylfaen" w:cs="Sylfaen"/>
                <w:color w:val="000000"/>
              </w:rPr>
            </w:pPr>
            <w:r w:rsidRPr="008E6584">
              <w:rPr>
                <w:rFonts w:ascii="Sylfaen" w:hAnsi="Sylfaen" w:cs="Sylfaen"/>
                <w:color w:val="000000"/>
              </w:rPr>
              <w:t>პროფესიული მოდულების მოცულობა კრედიტებით</w:t>
            </w:r>
          </w:p>
        </w:tc>
        <w:tc>
          <w:tcPr>
            <w:tcW w:w="1032" w:type="dxa"/>
            <w:tcBorders>
              <w:top w:val="single" w:sz="6" w:space="0" w:color="auto"/>
              <w:left w:val="single" w:sz="6" w:space="0" w:color="auto"/>
              <w:bottom w:val="single" w:sz="6" w:space="0" w:color="auto"/>
              <w:right w:val="single" w:sz="6" w:space="0" w:color="auto"/>
            </w:tcBorders>
          </w:tcPr>
          <w:p w14:paraId="5384BB25" w14:textId="77777777" w:rsidR="002C2AE1" w:rsidRPr="008E6584" w:rsidRDefault="002C2AE1">
            <w:pPr>
              <w:autoSpaceDE w:val="0"/>
              <w:autoSpaceDN w:val="0"/>
              <w:adjustRightInd w:val="0"/>
              <w:spacing w:after="0" w:line="240" w:lineRule="auto"/>
              <w:jc w:val="center"/>
              <w:rPr>
                <w:rFonts w:ascii="Sylfaen" w:hAnsi="Sylfaen" w:cs="Sylfaen"/>
                <w:b/>
                <w:bCs/>
                <w:color w:val="000000"/>
              </w:rPr>
            </w:pPr>
            <w:r w:rsidRPr="008E6584">
              <w:rPr>
                <w:rFonts w:ascii="Sylfaen" w:hAnsi="Sylfaen" w:cs="Sylfaen"/>
                <w:b/>
                <w:bCs/>
                <w:color w:val="000000"/>
              </w:rPr>
              <w:t>42</w:t>
            </w:r>
          </w:p>
        </w:tc>
        <w:tc>
          <w:tcPr>
            <w:tcW w:w="1032" w:type="dxa"/>
            <w:tcBorders>
              <w:top w:val="single" w:sz="6" w:space="0" w:color="auto"/>
              <w:left w:val="single" w:sz="6" w:space="0" w:color="auto"/>
              <w:bottom w:val="single" w:sz="6" w:space="0" w:color="auto"/>
              <w:right w:val="single" w:sz="6" w:space="0" w:color="auto"/>
            </w:tcBorders>
          </w:tcPr>
          <w:p w14:paraId="260C5E79" w14:textId="77777777" w:rsidR="002C2AE1" w:rsidRPr="008E6584" w:rsidRDefault="002C2AE1">
            <w:pPr>
              <w:autoSpaceDE w:val="0"/>
              <w:autoSpaceDN w:val="0"/>
              <w:adjustRightInd w:val="0"/>
              <w:spacing w:after="0" w:line="240" w:lineRule="auto"/>
              <w:jc w:val="center"/>
              <w:rPr>
                <w:rFonts w:ascii="Sylfaen" w:hAnsi="Sylfaen" w:cs="Sylfaen"/>
                <w:color w:val="000000"/>
              </w:rPr>
            </w:pPr>
            <w:r w:rsidRPr="008E6584">
              <w:rPr>
                <w:rFonts w:ascii="Sylfaen" w:hAnsi="Sylfaen" w:cs="Sylfaen"/>
                <w:color w:val="000000"/>
              </w:rPr>
              <w:t>კრედიტი</w:t>
            </w:r>
          </w:p>
        </w:tc>
        <w:tc>
          <w:tcPr>
            <w:tcW w:w="1032" w:type="dxa"/>
            <w:tcBorders>
              <w:top w:val="single" w:sz="6" w:space="0" w:color="auto"/>
              <w:left w:val="single" w:sz="6" w:space="0" w:color="auto"/>
              <w:bottom w:val="single" w:sz="6" w:space="0" w:color="auto"/>
              <w:right w:val="single" w:sz="6" w:space="0" w:color="auto"/>
            </w:tcBorders>
          </w:tcPr>
          <w:p w14:paraId="43910E3D" w14:textId="77777777" w:rsidR="002C2AE1" w:rsidRPr="008E6584" w:rsidRDefault="002C2AE1">
            <w:pPr>
              <w:autoSpaceDE w:val="0"/>
              <w:autoSpaceDN w:val="0"/>
              <w:adjustRightInd w:val="0"/>
              <w:spacing w:after="0" w:line="240" w:lineRule="auto"/>
              <w:jc w:val="center"/>
              <w:rPr>
                <w:rFonts w:ascii="Sylfaen" w:hAnsi="Sylfaen" w:cs="Sylfaen"/>
                <w:color w:val="000000"/>
              </w:rPr>
            </w:pPr>
          </w:p>
        </w:tc>
        <w:tc>
          <w:tcPr>
            <w:tcW w:w="1032" w:type="dxa"/>
            <w:tcBorders>
              <w:top w:val="single" w:sz="6" w:space="0" w:color="auto"/>
              <w:left w:val="single" w:sz="6" w:space="0" w:color="auto"/>
              <w:bottom w:val="single" w:sz="6" w:space="0" w:color="auto"/>
              <w:right w:val="single" w:sz="6" w:space="0" w:color="auto"/>
            </w:tcBorders>
          </w:tcPr>
          <w:p w14:paraId="2EDC2289" w14:textId="77777777" w:rsidR="002C2AE1" w:rsidRPr="008E6584" w:rsidRDefault="002C2AE1">
            <w:pPr>
              <w:autoSpaceDE w:val="0"/>
              <w:autoSpaceDN w:val="0"/>
              <w:adjustRightInd w:val="0"/>
              <w:spacing w:after="0" w:line="240" w:lineRule="auto"/>
              <w:jc w:val="center"/>
              <w:rPr>
                <w:rFonts w:ascii="Sylfaen" w:hAnsi="Sylfaen" w:cs="Sylfaen"/>
                <w:b/>
                <w:bCs/>
                <w:color w:val="000000"/>
              </w:rPr>
            </w:pPr>
            <w:r w:rsidRPr="008E6584">
              <w:rPr>
                <w:rFonts w:ascii="Sylfaen" w:hAnsi="Sylfaen" w:cs="Sylfaen"/>
                <w:b/>
                <w:bCs/>
                <w:color w:val="000000"/>
              </w:rPr>
              <w:t>1050</w:t>
            </w:r>
          </w:p>
        </w:tc>
        <w:tc>
          <w:tcPr>
            <w:tcW w:w="1740" w:type="dxa"/>
            <w:tcBorders>
              <w:top w:val="single" w:sz="6" w:space="0" w:color="auto"/>
              <w:left w:val="single" w:sz="6" w:space="0" w:color="auto"/>
              <w:bottom w:val="single" w:sz="6" w:space="0" w:color="auto"/>
              <w:right w:val="single" w:sz="6" w:space="0" w:color="auto"/>
            </w:tcBorders>
          </w:tcPr>
          <w:p w14:paraId="4E25BC95" w14:textId="77777777" w:rsidR="002C2AE1" w:rsidRPr="008E6584" w:rsidRDefault="002C2AE1">
            <w:pPr>
              <w:autoSpaceDE w:val="0"/>
              <w:autoSpaceDN w:val="0"/>
              <w:adjustRightInd w:val="0"/>
              <w:spacing w:after="0" w:line="240" w:lineRule="auto"/>
              <w:jc w:val="center"/>
              <w:rPr>
                <w:rFonts w:ascii="Sylfaen" w:hAnsi="Sylfaen" w:cs="Sylfaen"/>
                <w:color w:val="000000"/>
              </w:rPr>
            </w:pPr>
            <w:r w:rsidRPr="008E6584">
              <w:rPr>
                <w:rFonts w:ascii="Sylfaen" w:hAnsi="Sylfaen" w:cs="Sylfaen"/>
                <w:color w:val="000000"/>
              </w:rPr>
              <w:t>საათი</w:t>
            </w:r>
          </w:p>
        </w:tc>
      </w:tr>
      <w:tr w:rsidR="002C2AE1" w14:paraId="10CFD1E7" w14:textId="77777777" w:rsidTr="002C2AE1">
        <w:trPr>
          <w:trHeight w:val="552"/>
        </w:trPr>
        <w:tc>
          <w:tcPr>
            <w:tcW w:w="4261" w:type="dxa"/>
            <w:tcBorders>
              <w:top w:val="single" w:sz="6" w:space="0" w:color="auto"/>
              <w:left w:val="single" w:sz="6" w:space="0" w:color="auto"/>
              <w:bottom w:val="single" w:sz="6" w:space="0" w:color="auto"/>
              <w:right w:val="single" w:sz="6" w:space="0" w:color="auto"/>
            </w:tcBorders>
          </w:tcPr>
          <w:p w14:paraId="2BEE66F0" w14:textId="77777777" w:rsidR="002C2AE1" w:rsidRPr="008E6584" w:rsidRDefault="002C2AE1">
            <w:pPr>
              <w:autoSpaceDE w:val="0"/>
              <w:autoSpaceDN w:val="0"/>
              <w:adjustRightInd w:val="0"/>
              <w:spacing w:after="0" w:line="240" w:lineRule="auto"/>
              <w:rPr>
                <w:rFonts w:ascii="Sylfaen" w:hAnsi="Sylfaen" w:cs="Sylfaen"/>
                <w:color w:val="000000"/>
              </w:rPr>
            </w:pPr>
            <w:r w:rsidRPr="008E6584">
              <w:rPr>
                <w:rFonts w:ascii="Sylfaen" w:hAnsi="Sylfaen" w:cs="Sylfaen"/>
                <w:color w:val="000000"/>
              </w:rPr>
              <w:t xml:space="preserve">50% - ზე მეტი </w:t>
            </w:r>
          </w:p>
        </w:tc>
        <w:tc>
          <w:tcPr>
            <w:tcW w:w="1032" w:type="dxa"/>
            <w:tcBorders>
              <w:top w:val="single" w:sz="6" w:space="0" w:color="auto"/>
              <w:left w:val="single" w:sz="6" w:space="0" w:color="auto"/>
              <w:bottom w:val="single" w:sz="6" w:space="0" w:color="auto"/>
              <w:right w:val="single" w:sz="6" w:space="0" w:color="auto"/>
            </w:tcBorders>
          </w:tcPr>
          <w:p w14:paraId="53492CDA" w14:textId="77777777" w:rsidR="002C2AE1" w:rsidRPr="008E6584" w:rsidRDefault="002C2AE1">
            <w:pPr>
              <w:autoSpaceDE w:val="0"/>
              <w:autoSpaceDN w:val="0"/>
              <w:adjustRightInd w:val="0"/>
              <w:spacing w:after="0" w:line="240" w:lineRule="auto"/>
              <w:jc w:val="center"/>
              <w:rPr>
                <w:rFonts w:ascii="Sylfaen" w:hAnsi="Sylfaen" w:cs="Sylfaen"/>
                <w:b/>
                <w:bCs/>
                <w:color w:val="000000"/>
              </w:rPr>
            </w:pPr>
            <w:r w:rsidRPr="008E6584">
              <w:rPr>
                <w:rFonts w:ascii="Sylfaen" w:hAnsi="Sylfaen" w:cs="Sylfaen"/>
                <w:b/>
                <w:bCs/>
                <w:color w:val="000000"/>
              </w:rPr>
              <w:t>22</w:t>
            </w:r>
          </w:p>
        </w:tc>
        <w:tc>
          <w:tcPr>
            <w:tcW w:w="1032" w:type="dxa"/>
            <w:tcBorders>
              <w:top w:val="single" w:sz="6" w:space="0" w:color="auto"/>
              <w:left w:val="single" w:sz="6" w:space="0" w:color="auto"/>
              <w:bottom w:val="single" w:sz="6" w:space="0" w:color="auto"/>
              <w:right w:val="single" w:sz="6" w:space="0" w:color="auto"/>
            </w:tcBorders>
          </w:tcPr>
          <w:p w14:paraId="394A9A36" w14:textId="77777777" w:rsidR="002C2AE1" w:rsidRPr="008E6584" w:rsidRDefault="002C2AE1">
            <w:pPr>
              <w:autoSpaceDE w:val="0"/>
              <w:autoSpaceDN w:val="0"/>
              <w:adjustRightInd w:val="0"/>
              <w:spacing w:after="0" w:line="240" w:lineRule="auto"/>
              <w:jc w:val="center"/>
              <w:rPr>
                <w:rFonts w:ascii="Sylfaen" w:hAnsi="Sylfaen" w:cs="Sylfaen"/>
                <w:color w:val="000000"/>
              </w:rPr>
            </w:pPr>
            <w:r w:rsidRPr="008E6584">
              <w:rPr>
                <w:rFonts w:ascii="Sylfaen" w:hAnsi="Sylfaen" w:cs="Sylfaen"/>
                <w:color w:val="000000"/>
              </w:rPr>
              <w:t>კრედიტი</w:t>
            </w:r>
          </w:p>
        </w:tc>
        <w:tc>
          <w:tcPr>
            <w:tcW w:w="1032" w:type="dxa"/>
            <w:tcBorders>
              <w:top w:val="single" w:sz="6" w:space="0" w:color="auto"/>
              <w:left w:val="single" w:sz="6" w:space="0" w:color="auto"/>
              <w:bottom w:val="single" w:sz="6" w:space="0" w:color="auto"/>
              <w:right w:val="single" w:sz="6" w:space="0" w:color="auto"/>
            </w:tcBorders>
          </w:tcPr>
          <w:p w14:paraId="7E0ADC7C" w14:textId="77777777" w:rsidR="002C2AE1" w:rsidRPr="008E6584" w:rsidRDefault="002C2AE1">
            <w:pPr>
              <w:autoSpaceDE w:val="0"/>
              <w:autoSpaceDN w:val="0"/>
              <w:adjustRightInd w:val="0"/>
              <w:spacing w:after="0" w:line="240" w:lineRule="auto"/>
              <w:jc w:val="center"/>
              <w:rPr>
                <w:rFonts w:ascii="Sylfaen" w:hAnsi="Sylfaen" w:cs="Sylfaen"/>
                <w:color w:val="000000"/>
              </w:rPr>
            </w:pPr>
          </w:p>
        </w:tc>
        <w:tc>
          <w:tcPr>
            <w:tcW w:w="1032" w:type="dxa"/>
            <w:tcBorders>
              <w:top w:val="single" w:sz="6" w:space="0" w:color="auto"/>
              <w:left w:val="single" w:sz="6" w:space="0" w:color="auto"/>
              <w:bottom w:val="single" w:sz="6" w:space="0" w:color="auto"/>
              <w:right w:val="single" w:sz="6" w:space="0" w:color="auto"/>
            </w:tcBorders>
          </w:tcPr>
          <w:p w14:paraId="01B97D35" w14:textId="77777777" w:rsidR="002C2AE1" w:rsidRPr="008E6584" w:rsidRDefault="002C2AE1">
            <w:pPr>
              <w:autoSpaceDE w:val="0"/>
              <w:autoSpaceDN w:val="0"/>
              <w:adjustRightInd w:val="0"/>
              <w:spacing w:after="0" w:line="240" w:lineRule="auto"/>
              <w:jc w:val="center"/>
              <w:rPr>
                <w:rFonts w:ascii="Sylfaen" w:hAnsi="Sylfaen" w:cs="Sylfaen"/>
                <w:b/>
                <w:bCs/>
                <w:color w:val="000000"/>
              </w:rPr>
            </w:pPr>
            <w:r w:rsidRPr="008E6584">
              <w:rPr>
                <w:rFonts w:ascii="Sylfaen" w:hAnsi="Sylfaen" w:cs="Sylfaen"/>
                <w:b/>
                <w:bCs/>
                <w:color w:val="000000"/>
              </w:rPr>
              <w:t>550</w:t>
            </w:r>
          </w:p>
        </w:tc>
        <w:tc>
          <w:tcPr>
            <w:tcW w:w="1740" w:type="dxa"/>
            <w:tcBorders>
              <w:top w:val="single" w:sz="6" w:space="0" w:color="auto"/>
              <w:left w:val="single" w:sz="6" w:space="0" w:color="auto"/>
              <w:bottom w:val="single" w:sz="6" w:space="0" w:color="auto"/>
              <w:right w:val="single" w:sz="6" w:space="0" w:color="auto"/>
            </w:tcBorders>
          </w:tcPr>
          <w:p w14:paraId="44050CFB" w14:textId="77777777" w:rsidR="002C2AE1" w:rsidRDefault="002C2AE1">
            <w:pPr>
              <w:autoSpaceDE w:val="0"/>
              <w:autoSpaceDN w:val="0"/>
              <w:adjustRightInd w:val="0"/>
              <w:spacing w:after="0" w:line="240" w:lineRule="auto"/>
              <w:jc w:val="center"/>
              <w:rPr>
                <w:rFonts w:ascii="Sylfaen" w:hAnsi="Sylfaen" w:cs="Sylfaen"/>
                <w:color w:val="000000"/>
              </w:rPr>
            </w:pPr>
            <w:r w:rsidRPr="008E6584">
              <w:rPr>
                <w:rFonts w:ascii="Sylfaen" w:hAnsi="Sylfaen" w:cs="Sylfaen"/>
                <w:color w:val="000000"/>
              </w:rPr>
              <w:t>საათი</w:t>
            </w:r>
          </w:p>
        </w:tc>
      </w:tr>
    </w:tbl>
    <w:p w14:paraId="04CAAE85" w14:textId="77777777" w:rsidR="002C2AE1" w:rsidRDefault="002C2AE1" w:rsidP="00E63AEF">
      <w:pPr>
        <w:pStyle w:val="ListParagraph"/>
        <w:tabs>
          <w:tab w:val="left" w:pos="0"/>
        </w:tabs>
        <w:spacing w:after="0" w:line="240" w:lineRule="auto"/>
        <w:ind w:left="0"/>
        <w:jc w:val="both"/>
        <w:rPr>
          <w:rFonts w:ascii="Sylfaen" w:hAnsi="Sylfaen" w:cs="Sylfaen"/>
          <w:sz w:val="20"/>
          <w:szCs w:val="20"/>
          <w:lang w:val="ka-GE"/>
        </w:rPr>
      </w:pPr>
    </w:p>
    <w:p w14:paraId="6E95E547" w14:textId="77777777" w:rsidR="002C2AE1" w:rsidRPr="00E63AEF" w:rsidRDefault="002C2AE1" w:rsidP="00E63AEF">
      <w:pPr>
        <w:pStyle w:val="ListParagraph"/>
        <w:tabs>
          <w:tab w:val="left" w:pos="0"/>
        </w:tabs>
        <w:spacing w:after="0" w:line="240" w:lineRule="auto"/>
        <w:ind w:left="0"/>
        <w:jc w:val="both"/>
        <w:rPr>
          <w:rFonts w:ascii="Sylfaen" w:hAnsi="Sylfaen" w:cs="Sylfaen"/>
          <w:sz w:val="20"/>
          <w:szCs w:val="20"/>
          <w:lang w:val="ka-GE"/>
        </w:rPr>
      </w:pPr>
    </w:p>
    <w:p w14:paraId="7AA296BD" w14:textId="689536C4" w:rsidR="00273592" w:rsidRDefault="00273592" w:rsidP="00273592">
      <w:pPr>
        <w:spacing w:after="0" w:line="240" w:lineRule="auto"/>
        <w:rPr>
          <w:rFonts w:ascii="Sylfaen" w:hAnsi="Sylfaen" w:cs="Arial"/>
          <w:sz w:val="20"/>
          <w:szCs w:val="20"/>
          <w:lang w:val="ka-GE"/>
        </w:rPr>
      </w:pPr>
    </w:p>
    <w:p w14:paraId="5F25F001" w14:textId="77777777" w:rsidR="007A547E" w:rsidRPr="00B15C7B" w:rsidRDefault="007A547E" w:rsidP="007A547E">
      <w:pPr>
        <w:pStyle w:val="ListParagraph"/>
        <w:numPr>
          <w:ilvl w:val="0"/>
          <w:numId w:val="22"/>
        </w:numPr>
        <w:tabs>
          <w:tab w:val="left" w:pos="0"/>
          <w:tab w:val="left" w:pos="360"/>
        </w:tabs>
        <w:spacing w:after="0" w:line="240" w:lineRule="auto"/>
        <w:ind w:left="0" w:firstLine="0"/>
        <w:jc w:val="both"/>
        <w:rPr>
          <w:rFonts w:ascii="Sylfaen" w:hAnsi="Sylfaen"/>
          <w:b/>
          <w:sz w:val="20"/>
          <w:szCs w:val="20"/>
          <w:lang w:val="ka-GE"/>
        </w:rPr>
      </w:pPr>
      <w:r w:rsidRPr="00B15C7B">
        <w:rPr>
          <w:rFonts w:ascii="Sylfaen" w:hAnsi="Sylfaen" w:cs="Sylfaen"/>
          <w:b/>
          <w:sz w:val="20"/>
          <w:szCs w:val="20"/>
          <w:lang w:val="ka-GE"/>
        </w:rPr>
        <w:t>მისანიჭებელი</w:t>
      </w:r>
      <w:r w:rsidRPr="00B15C7B">
        <w:rPr>
          <w:rFonts w:ascii="Sylfaen" w:hAnsi="Sylfaen"/>
          <w:b/>
          <w:sz w:val="20"/>
          <w:szCs w:val="20"/>
          <w:lang w:val="ka-GE"/>
        </w:rPr>
        <w:t xml:space="preserve"> კვალიფიკაციების შესაბამისი სწავლის შედეგები:</w:t>
      </w:r>
    </w:p>
    <w:p w14:paraId="4D753ED0" w14:textId="77777777" w:rsidR="007A547E" w:rsidRPr="00B15C7B" w:rsidRDefault="007A547E" w:rsidP="007A547E">
      <w:pPr>
        <w:pStyle w:val="ListParagraph"/>
        <w:spacing w:line="240" w:lineRule="auto"/>
        <w:ind w:left="360"/>
        <w:jc w:val="both"/>
        <w:rPr>
          <w:rFonts w:ascii="Sylfaen" w:hAnsi="Sylfaen" w:cs="Arial"/>
          <w:sz w:val="20"/>
          <w:szCs w:val="20"/>
          <w:lang w:val="ka-GE"/>
        </w:rPr>
      </w:pPr>
    </w:p>
    <w:p w14:paraId="25F79359" w14:textId="77777777" w:rsidR="007A547E" w:rsidRPr="00B15C7B" w:rsidRDefault="007A547E" w:rsidP="007A547E">
      <w:pPr>
        <w:pStyle w:val="ListParagraph"/>
        <w:spacing w:line="240" w:lineRule="auto"/>
        <w:ind w:left="360"/>
        <w:jc w:val="both"/>
        <w:rPr>
          <w:rFonts w:ascii="Sylfaen" w:hAnsi="Sylfaen" w:cs="Arial"/>
          <w:sz w:val="20"/>
          <w:szCs w:val="20"/>
          <w:lang w:val="ka-GE"/>
        </w:rPr>
      </w:pPr>
      <w:r w:rsidRPr="00B15C7B">
        <w:rPr>
          <w:rFonts w:ascii="Sylfaen" w:hAnsi="Sylfaen" w:cs="Arial"/>
          <w:sz w:val="20"/>
          <w:szCs w:val="20"/>
          <w:lang w:val="ka-GE"/>
        </w:rPr>
        <w:t>კურსდამთავრებულს შეუძლია:</w:t>
      </w:r>
    </w:p>
    <w:p w14:paraId="25DC7262" w14:textId="77777777" w:rsidR="007A547E" w:rsidRPr="00B15C7B" w:rsidRDefault="007A547E" w:rsidP="007A547E">
      <w:pPr>
        <w:pStyle w:val="ListParagraph"/>
        <w:tabs>
          <w:tab w:val="left" w:pos="0"/>
          <w:tab w:val="left" w:pos="360"/>
        </w:tabs>
        <w:spacing w:after="0" w:line="240" w:lineRule="auto"/>
        <w:ind w:left="0"/>
        <w:jc w:val="both"/>
        <w:rPr>
          <w:rFonts w:ascii="Sylfaen" w:hAnsi="Sylfaen"/>
          <w:b/>
          <w:sz w:val="20"/>
          <w:szCs w:val="20"/>
          <w:lang w:val="ka-GE"/>
        </w:rPr>
      </w:pPr>
    </w:p>
    <w:p w14:paraId="151CE428" w14:textId="77777777" w:rsidR="007A547E" w:rsidRPr="00B15C7B" w:rsidRDefault="007A547E" w:rsidP="007A547E">
      <w:pPr>
        <w:shd w:val="clear" w:color="auto" w:fill="FFFFFF" w:themeFill="background1"/>
        <w:tabs>
          <w:tab w:val="left" w:pos="360"/>
        </w:tabs>
        <w:spacing w:after="160" w:line="259" w:lineRule="auto"/>
        <w:jc w:val="both"/>
        <w:rPr>
          <w:rFonts w:ascii="Sylfaen" w:eastAsiaTheme="minorHAnsi" w:hAnsi="Sylfaen" w:cs="Sylfaen"/>
          <w:b/>
          <w:bCs/>
          <w:i/>
          <w:sz w:val="20"/>
          <w:szCs w:val="20"/>
          <w:lang w:val="ka-GE"/>
        </w:rPr>
      </w:pPr>
      <w:r w:rsidRPr="00B15C7B">
        <w:rPr>
          <w:rFonts w:ascii="Sylfaen" w:eastAsiaTheme="minorHAnsi" w:hAnsi="Sylfaen" w:cs="Sylfaen"/>
          <w:b/>
          <w:bCs/>
          <w:i/>
          <w:sz w:val="20"/>
          <w:szCs w:val="20"/>
          <w:lang w:val="ka-GE"/>
        </w:rPr>
        <w:t>სწავლის შედეგები წყალმომარაგების სისტემების ექსპლუატაციის მიმართულებით</w:t>
      </w:r>
    </w:p>
    <w:p w14:paraId="1069A21C" w14:textId="77777777" w:rsidR="007A547E" w:rsidRPr="00B15C7B" w:rsidRDefault="007A547E" w:rsidP="007A547E">
      <w:pPr>
        <w:pStyle w:val="ListParagraph"/>
        <w:numPr>
          <w:ilvl w:val="0"/>
          <w:numId w:val="35"/>
        </w:numPr>
        <w:tabs>
          <w:tab w:val="left" w:pos="360"/>
        </w:tabs>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დაგეგმოს წყალმომარაგების სისტემებზე სამუშაოდ უსაფრთხო გარემო</w:t>
      </w:r>
    </w:p>
    <w:p w14:paraId="3F7CBBE7"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დაგეგმოს და შეასრულოს წყალმომარაგების ქსელის სამუშაოები</w:t>
      </w:r>
    </w:p>
    <w:p w14:paraId="2F415B72"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დაამონტაჟოს წყალმომარაგების სისტემები</w:t>
      </w:r>
    </w:p>
    <w:p w14:paraId="795DE5AC"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დაგეგმოს და შეასრულოს წყალმომარაგების სისტემის მომსახურებისა და აღდგენითი სამუშაოები</w:t>
      </w:r>
    </w:p>
    <w:p w14:paraId="2240FFB5"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ჩაუტაროს დიაგნოსტირება წყალმომარაგების სისტემებს</w:t>
      </w:r>
    </w:p>
    <w:p w14:paraId="329E7EEC"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მოემსახუროს მომხმარებელს</w:t>
      </w:r>
    </w:p>
    <w:p w14:paraId="0577F81C" w14:textId="77777777" w:rsidR="007A547E" w:rsidRPr="00B15C7B" w:rsidRDefault="007A547E" w:rsidP="007A547E">
      <w:pPr>
        <w:pStyle w:val="ListParagraph"/>
        <w:numPr>
          <w:ilvl w:val="0"/>
          <w:numId w:val="35"/>
        </w:numPr>
        <w:spacing w:after="0" w:line="240" w:lineRule="auto"/>
        <w:ind w:left="567" w:hanging="283"/>
        <w:jc w:val="both"/>
        <w:rPr>
          <w:rFonts w:ascii="Sylfaen" w:hAnsi="Sylfaen" w:cs="Arial"/>
          <w:sz w:val="20"/>
          <w:szCs w:val="20"/>
          <w:lang w:val="ka-GE"/>
        </w:rPr>
      </w:pPr>
      <w:r w:rsidRPr="00B15C7B">
        <w:rPr>
          <w:rFonts w:ascii="Sylfaen" w:hAnsi="Sylfaen" w:cs="Arial"/>
          <w:sz w:val="20"/>
          <w:szCs w:val="20"/>
          <w:lang w:val="ka-GE"/>
        </w:rPr>
        <w:t>შექმნას სამუშაოსთან დაკავშირებული დოკუმენტები.</w:t>
      </w:r>
    </w:p>
    <w:p w14:paraId="6675EB83" w14:textId="77777777" w:rsidR="007A547E" w:rsidRPr="00B15C7B" w:rsidRDefault="007A547E" w:rsidP="007A547E">
      <w:pPr>
        <w:spacing w:after="0" w:line="240" w:lineRule="auto"/>
        <w:jc w:val="both"/>
        <w:rPr>
          <w:rFonts w:ascii="Sylfaen" w:hAnsi="Sylfaen" w:cs="Arial"/>
          <w:sz w:val="20"/>
          <w:szCs w:val="20"/>
          <w:lang w:val="ka-GE"/>
        </w:rPr>
      </w:pPr>
    </w:p>
    <w:p w14:paraId="52B18532" w14:textId="77777777" w:rsidR="007A547E" w:rsidRDefault="007A547E" w:rsidP="00273592">
      <w:pPr>
        <w:spacing w:after="0" w:line="240" w:lineRule="auto"/>
        <w:rPr>
          <w:rFonts w:ascii="Sylfaen" w:hAnsi="Sylfaen" w:cs="Arial"/>
          <w:sz w:val="20"/>
          <w:szCs w:val="20"/>
          <w:lang w:val="ka-GE"/>
        </w:rPr>
      </w:pPr>
    </w:p>
    <w:p w14:paraId="7F4FAE3F" w14:textId="77777777" w:rsidR="007A547E" w:rsidRDefault="007A547E" w:rsidP="00273592">
      <w:pPr>
        <w:spacing w:after="0" w:line="240" w:lineRule="auto"/>
        <w:rPr>
          <w:rFonts w:ascii="Sylfaen" w:hAnsi="Sylfaen" w:cs="Arial"/>
          <w:sz w:val="20"/>
          <w:szCs w:val="20"/>
          <w:lang w:val="ka-GE"/>
        </w:rPr>
      </w:pPr>
    </w:p>
    <w:p w14:paraId="7BED1644" w14:textId="1E9DBE7D" w:rsidR="007A547E" w:rsidRPr="00B15C7B" w:rsidRDefault="007A547E" w:rsidP="007A547E">
      <w:pPr>
        <w:pStyle w:val="muxlixml"/>
        <w:tabs>
          <w:tab w:val="clear" w:pos="283"/>
          <w:tab w:val="left" w:pos="426"/>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sz w:val="20"/>
          <w:szCs w:val="20"/>
          <w:lang w:val="ka-GE"/>
        </w:rPr>
      </w:pPr>
      <w:r>
        <w:rPr>
          <w:sz w:val="20"/>
          <w:szCs w:val="20"/>
          <w:lang w:val="ka-GE"/>
        </w:rPr>
        <w:t>9.</w:t>
      </w:r>
      <w:r w:rsidRPr="00B15C7B">
        <w:rPr>
          <w:sz w:val="20"/>
          <w:szCs w:val="20"/>
          <w:lang w:val="ka-GE"/>
        </w:rPr>
        <w:t xml:space="preserve"> სწავლის შედეგების მიღწევის დადასტურება და კრედიტის მინიჭება</w:t>
      </w:r>
    </w:p>
    <w:p w14:paraId="517C2F48" w14:textId="77777777" w:rsidR="007A547E" w:rsidRPr="00B15C7B" w:rsidRDefault="007A547E" w:rsidP="007A547E">
      <w:pPr>
        <w:pStyle w:val="abzacixml"/>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142"/>
        <w:rPr>
          <w:sz w:val="20"/>
          <w:szCs w:val="20"/>
          <w:lang w:val="ka-GE"/>
        </w:rPr>
      </w:pPr>
    </w:p>
    <w:p w14:paraId="242EAB4F" w14:textId="77777777" w:rsidR="007A547E" w:rsidRPr="00B15C7B" w:rsidRDefault="007A547E" w:rsidP="007A547E">
      <w:pPr>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 xml:space="preserve">პირს კრედიტი მიენიჭება სწავლის შედეგის მიღწევის დადასტურების საფუძველზე, რომელიც შესაძლებელია: </w:t>
      </w:r>
    </w:p>
    <w:p w14:paraId="2D6EBA7C" w14:textId="77777777" w:rsidR="007A547E" w:rsidRPr="00B15C7B" w:rsidRDefault="007A547E" w:rsidP="007A547E">
      <w:pPr>
        <w:ind w:left="284" w:hanging="14"/>
        <w:jc w:val="both"/>
        <w:rPr>
          <w:rFonts w:ascii="Sylfaen" w:eastAsia="Arial Unicode MS" w:hAnsi="Sylfaen" w:cs="Arial Unicode MS"/>
          <w:sz w:val="20"/>
          <w:szCs w:val="20"/>
          <w:lang w:val="ka-GE"/>
        </w:rPr>
      </w:pPr>
      <w:r w:rsidRPr="00B15C7B">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0BF4F726" w14:textId="77777777" w:rsidR="007A547E" w:rsidRPr="00B15C7B" w:rsidRDefault="007A547E" w:rsidP="007A547E">
      <w:pPr>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ბ)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4FBA26F3" w14:textId="77777777" w:rsidR="007A547E" w:rsidRPr="00B15C7B" w:rsidRDefault="007A547E" w:rsidP="007A547E">
      <w:pPr>
        <w:spacing w:after="120"/>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33751052" w14:textId="77777777" w:rsidR="007A547E" w:rsidRPr="00B15C7B" w:rsidRDefault="007A547E" w:rsidP="007A547E">
      <w:pPr>
        <w:spacing w:after="120"/>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2CFFDDAD" w14:textId="77777777" w:rsidR="007A547E" w:rsidRPr="00B15C7B" w:rsidRDefault="007A547E" w:rsidP="007A547E">
      <w:pPr>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6EE7FF0D" w14:textId="77777777" w:rsidR="007A547E" w:rsidRPr="00B15C7B" w:rsidRDefault="007A547E" w:rsidP="007A547E">
      <w:pPr>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55308152" w14:textId="77777777" w:rsidR="007A547E" w:rsidRPr="00B15C7B" w:rsidRDefault="007A547E" w:rsidP="007A547E">
      <w:pPr>
        <w:tabs>
          <w:tab w:val="left" w:pos="540"/>
          <w:tab w:val="left" w:pos="990"/>
        </w:tabs>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t>ა) სწავლის შედეგი დადასტურდა;</w:t>
      </w:r>
    </w:p>
    <w:p w14:paraId="40DDFA56" w14:textId="77777777" w:rsidR="007A547E" w:rsidRPr="00B15C7B" w:rsidRDefault="007A547E" w:rsidP="007A547E">
      <w:pPr>
        <w:tabs>
          <w:tab w:val="left" w:pos="540"/>
          <w:tab w:val="left" w:pos="990"/>
        </w:tabs>
        <w:ind w:left="284" w:hanging="14"/>
        <w:jc w:val="both"/>
        <w:rPr>
          <w:rFonts w:ascii="Sylfaen" w:eastAsia="Merriweather" w:hAnsi="Sylfaen" w:cs="Merriweather"/>
          <w:sz w:val="20"/>
          <w:szCs w:val="20"/>
          <w:lang w:val="ka-GE"/>
        </w:rPr>
      </w:pPr>
      <w:r w:rsidRPr="00B15C7B">
        <w:rPr>
          <w:rFonts w:ascii="Sylfaen" w:eastAsia="Arial Unicode MS" w:hAnsi="Sylfaen" w:cs="Arial Unicode MS"/>
          <w:sz w:val="20"/>
          <w:szCs w:val="20"/>
          <w:lang w:val="ka-GE"/>
        </w:rPr>
        <w:lastRenderedPageBreak/>
        <w:t>ბ) სწავლის შედეგი არ დადასტურდა.</w:t>
      </w:r>
    </w:p>
    <w:p w14:paraId="1ED97D07" w14:textId="5671C0DC" w:rsidR="007A547E" w:rsidRPr="00B15C7B" w:rsidRDefault="007A547E" w:rsidP="007A547E">
      <w:pPr>
        <w:tabs>
          <w:tab w:val="left" w:pos="540"/>
        </w:tabs>
        <w:ind w:left="270"/>
        <w:jc w:val="both"/>
        <w:rPr>
          <w:rFonts w:ascii="Sylfaen" w:eastAsia="Arial Unicode MS" w:hAnsi="Sylfaen" w:cs="Arial Unicode MS"/>
          <w:sz w:val="20"/>
          <w:szCs w:val="20"/>
          <w:lang w:val="ka-GE"/>
        </w:rPr>
      </w:pPr>
      <w:r w:rsidRPr="00B15C7B">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w:t>
      </w:r>
      <w:r w:rsidR="00CA59CD" w:rsidRPr="00CA59CD">
        <w:rPr>
          <w:rFonts w:ascii="Sylfaen" w:eastAsia="Arial Unicode MS" w:hAnsi="Sylfaen" w:cs="Arial Unicode MS"/>
          <w:sz w:val="20"/>
          <w:szCs w:val="20"/>
          <w:lang w:val="ka-GE"/>
        </w:rPr>
        <w:t>პროფესიულ</w:t>
      </w:r>
      <w:r w:rsidR="00CA59CD">
        <w:rPr>
          <w:rFonts w:ascii="Sylfaen" w:eastAsia="Arial Unicode MS" w:hAnsi="Sylfaen" w:cs="Arial Unicode MS"/>
          <w:sz w:val="20"/>
          <w:szCs w:val="20"/>
          <w:lang w:val="ka-GE"/>
        </w:rPr>
        <w:t xml:space="preserve"> </w:t>
      </w:r>
      <w:r w:rsidRPr="00B15C7B">
        <w:rPr>
          <w:rFonts w:ascii="Sylfaen" w:eastAsia="Arial Unicode MS" w:hAnsi="Sylfaen" w:cs="Arial Unicode MS"/>
          <w:sz w:val="20"/>
          <w:szCs w:val="20"/>
          <w:lang w:val="ka-GE"/>
        </w:rPr>
        <w:t xml:space="preserve">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w:t>
      </w:r>
      <w:r w:rsidR="00A96DD6" w:rsidRPr="00CD6FFA">
        <w:rPr>
          <w:rFonts w:ascii="Sylfaen" w:eastAsia="Arial Unicode MS" w:hAnsi="Sylfaen" w:cs="Arial Unicode MS"/>
          <w:sz w:val="20"/>
          <w:szCs w:val="20"/>
          <w:lang w:val="ka-GE"/>
        </w:rPr>
        <w:t>შეფასების მეთოდი/მეთოდები მოცემულია მოდულებში.</w:t>
      </w:r>
    </w:p>
    <w:p w14:paraId="189E2979" w14:textId="55DA9E16" w:rsidR="007A547E" w:rsidRPr="00B15C7B" w:rsidRDefault="007A547E" w:rsidP="007A547E">
      <w:pPr>
        <w:ind w:left="270"/>
        <w:jc w:val="both"/>
        <w:rPr>
          <w:rFonts w:ascii="Sylfaen" w:eastAsia="Merriweather" w:hAnsi="Sylfaen" w:cs="Merriweather"/>
          <w:sz w:val="20"/>
          <w:szCs w:val="20"/>
          <w:lang w:val="ka-GE"/>
        </w:rPr>
      </w:pPr>
      <w:r w:rsidRPr="00B15C7B">
        <w:rPr>
          <w:rFonts w:ascii="Sylfaen" w:eastAsia="Merriweather" w:hAnsi="Sylfaen" w:cs="Merriweather"/>
          <w:sz w:val="20"/>
          <w:szCs w:val="20"/>
          <w:lang w:val="ka-GE"/>
        </w:rPr>
        <w:t xml:space="preserve">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B15C7B">
        <w:rPr>
          <w:rFonts w:ascii="Sylfaen" w:eastAsia="Merriweather" w:hAnsi="Sylfaen" w:cs="Merriweather"/>
          <w:i/>
          <w:sz w:val="20"/>
          <w:szCs w:val="20"/>
          <w:lang w:val="ka-GE"/>
        </w:rPr>
        <w:t>(მშობლიურ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B15C7B">
        <w:rPr>
          <w:rFonts w:ascii="Sylfaen" w:eastAsia="Merriweather" w:hAnsi="Sylfaen" w:cs="Merriweather"/>
          <w:sz w:val="20"/>
          <w:szCs w:val="20"/>
          <w:lang w:val="ka-GE"/>
        </w:rPr>
        <w:t>),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საგანმანათლებლო პროგრამის სწავლების ძირითადი ენის განვითარების მიზნით, თითოეული 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06A9B5B7" w14:textId="77777777" w:rsidR="007A547E" w:rsidRPr="00B15C7B" w:rsidRDefault="007A547E" w:rsidP="007A547E">
      <w:pPr>
        <w:tabs>
          <w:tab w:val="left" w:pos="270"/>
        </w:tabs>
        <w:ind w:left="270"/>
        <w:jc w:val="both"/>
        <w:rPr>
          <w:rFonts w:ascii="Sylfaen" w:hAnsi="Sylfaen"/>
          <w:sz w:val="20"/>
          <w:szCs w:val="20"/>
          <w:lang w:val="ka-GE"/>
        </w:rPr>
      </w:pPr>
      <w:r w:rsidRPr="00B15C7B">
        <w:rPr>
          <w:rFonts w:ascii="Sylfaen" w:hAnsi="Sylfaen"/>
          <w:b/>
          <w:bCs/>
          <w:sz w:val="20"/>
          <w:szCs w:val="20"/>
          <w:lang w:val="ka-GE"/>
        </w:rPr>
        <w:t>მართლმეტყველება</w:t>
      </w:r>
    </w:p>
    <w:p w14:paraId="37ACEE25" w14:textId="77777777" w:rsidR="007A547E" w:rsidRPr="00B15C7B" w:rsidRDefault="007A547E" w:rsidP="007A547E">
      <w:pPr>
        <w:pStyle w:val="ListParagraph"/>
        <w:numPr>
          <w:ilvl w:val="0"/>
          <w:numId w:val="44"/>
        </w:numPr>
        <w:tabs>
          <w:tab w:val="left" w:pos="270"/>
          <w:tab w:val="left" w:pos="630"/>
        </w:tabs>
        <w:spacing w:after="0" w:line="240" w:lineRule="auto"/>
        <w:ind w:left="270" w:firstLine="0"/>
        <w:jc w:val="both"/>
        <w:rPr>
          <w:rFonts w:ascii="Sylfaen" w:hAnsi="Sylfaen"/>
          <w:sz w:val="20"/>
          <w:szCs w:val="20"/>
          <w:lang w:val="ka-GE"/>
        </w:rPr>
      </w:pPr>
      <w:r w:rsidRPr="00B15C7B">
        <w:rPr>
          <w:rFonts w:ascii="Sylfaen" w:hAnsi="Sylfaen"/>
          <w:sz w:val="20"/>
          <w:szCs w:val="20"/>
          <w:lang w:val="ka-GE"/>
        </w:rPr>
        <w:t>საუბრის/პრეზენტაციის დროის ლიმიტის დაცვა;</w:t>
      </w:r>
    </w:p>
    <w:p w14:paraId="0038D1EB" w14:textId="77777777" w:rsidR="007A547E" w:rsidRPr="00B15C7B" w:rsidRDefault="007A547E" w:rsidP="007A547E">
      <w:pPr>
        <w:numPr>
          <w:ilvl w:val="0"/>
          <w:numId w:val="44"/>
        </w:numPr>
        <w:tabs>
          <w:tab w:val="left" w:pos="270"/>
          <w:tab w:val="left" w:pos="630"/>
        </w:tabs>
        <w:spacing w:after="0" w:line="240" w:lineRule="auto"/>
        <w:ind w:left="270" w:firstLine="0"/>
        <w:jc w:val="both"/>
        <w:textAlignment w:val="baseline"/>
        <w:rPr>
          <w:rFonts w:ascii="Sylfaen" w:hAnsi="Sylfaen"/>
          <w:sz w:val="20"/>
          <w:szCs w:val="20"/>
          <w:lang w:val="ka-GE"/>
        </w:rPr>
      </w:pPr>
      <w:r w:rsidRPr="00B15C7B">
        <w:rPr>
          <w:rFonts w:ascii="Sylfaen" w:hAnsi="Sylfaen"/>
          <w:sz w:val="20"/>
          <w:szCs w:val="20"/>
          <w:lang w:val="ka-GE"/>
        </w:rPr>
        <w:t>სათანადო პროფესიული ლექსიკის გამოყენება;</w:t>
      </w:r>
    </w:p>
    <w:p w14:paraId="1ED9DAFF" w14:textId="77777777" w:rsidR="007A547E" w:rsidRPr="00B15C7B" w:rsidRDefault="007A547E" w:rsidP="007A547E">
      <w:pPr>
        <w:pStyle w:val="ListParagraph"/>
        <w:numPr>
          <w:ilvl w:val="0"/>
          <w:numId w:val="44"/>
        </w:numPr>
        <w:tabs>
          <w:tab w:val="left" w:pos="270"/>
          <w:tab w:val="left" w:pos="630"/>
        </w:tabs>
        <w:spacing w:after="0" w:line="240" w:lineRule="auto"/>
        <w:ind w:left="270" w:firstLine="0"/>
        <w:jc w:val="both"/>
        <w:rPr>
          <w:rFonts w:ascii="Sylfaen" w:hAnsi="Sylfaen"/>
          <w:sz w:val="20"/>
          <w:szCs w:val="20"/>
          <w:lang w:val="ka-GE"/>
        </w:rPr>
      </w:pPr>
      <w:r w:rsidRPr="00B15C7B">
        <w:rPr>
          <w:rFonts w:ascii="Sylfaen" w:hAnsi="Sylfaen"/>
          <w:sz w:val="20"/>
          <w:szCs w:val="20"/>
          <w:lang w:val="ka-GE"/>
        </w:rPr>
        <w:t>მოსაზრების ჩამოყალიბება გასაგებად, ნათლად და თანამიმდევრულად;</w:t>
      </w:r>
    </w:p>
    <w:p w14:paraId="26B32C13" w14:textId="77777777" w:rsidR="007A547E" w:rsidRPr="00B15C7B" w:rsidRDefault="007A547E" w:rsidP="007A547E">
      <w:pPr>
        <w:pStyle w:val="ListParagraph"/>
        <w:numPr>
          <w:ilvl w:val="0"/>
          <w:numId w:val="44"/>
        </w:numPr>
        <w:tabs>
          <w:tab w:val="left" w:pos="270"/>
          <w:tab w:val="left" w:pos="630"/>
        </w:tabs>
        <w:spacing w:after="0" w:line="240" w:lineRule="auto"/>
        <w:ind w:left="270" w:firstLine="0"/>
        <w:jc w:val="both"/>
        <w:rPr>
          <w:rFonts w:ascii="Sylfaen" w:hAnsi="Sylfaen"/>
          <w:sz w:val="20"/>
          <w:szCs w:val="20"/>
          <w:lang w:val="ka-GE"/>
        </w:rPr>
      </w:pPr>
      <w:r w:rsidRPr="00B15C7B">
        <w:rPr>
          <w:rFonts w:ascii="Sylfaen" w:hAnsi="Sylfaen"/>
          <w:sz w:val="20"/>
          <w:szCs w:val="20"/>
          <w:lang w:val="ka-GE"/>
        </w:rPr>
        <w:t>ადეკვატური მაგალითებისა და არგუმენტების მოყვანა;</w:t>
      </w:r>
    </w:p>
    <w:p w14:paraId="42AEA90C" w14:textId="77777777" w:rsidR="007A547E" w:rsidRPr="00B15C7B" w:rsidRDefault="007A547E" w:rsidP="007A547E">
      <w:pPr>
        <w:pStyle w:val="ListParagraph"/>
        <w:numPr>
          <w:ilvl w:val="0"/>
          <w:numId w:val="44"/>
        </w:numPr>
        <w:tabs>
          <w:tab w:val="left" w:pos="270"/>
          <w:tab w:val="left" w:pos="630"/>
        </w:tabs>
        <w:spacing w:after="0" w:line="240" w:lineRule="auto"/>
        <w:ind w:left="270" w:firstLine="0"/>
        <w:jc w:val="both"/>
        <w:rPr>
          <w:rFonts w:ascii="Sylfaen" w:hAnsi="Sylfaen"/>
          <w:sz w:val="20"/>
          <w:szCs w:val="20"/>
          <w:lang w:val="ka-GE"/>
        </w:rPr>
      </w:pPr>
      <w:r w:rsidRPr="00B15C7B">
        <w:rPr>
          <w:rFonts w:ascii="Sylfaen" w:hAnsi="Sylfaen"/>
          <w:sz w:val="20"/>
          <w:szCs w:val="20"/>
          <w:lang w:val="ka-G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41980A86" w14:textId="77777777" w:rsidR="007A547E" w:rsidRPr="00B15C7B" w:rsidRDefault="007A547E" w:rsidP="007A547E">
      <w:pPr>
        <w:tabs>
          <w:tab w:val="left" w:pos="270"/>
        </w:tabs>
        <w:ind w:left="270"/>
        <w:jc w:val="both"/>
        <w:rPr>
          <w:rFonts w:ascii="Sylfaen" w:hAnsi="Sylfaen"/>
          <w:b/>
          <w:bCs/>
          <w:sz w:val="20"/>
          <w:szCs w:val="20"/>
          <w:lang w:val="ka-GE"/>
        </w:rPr>
      </w:pPr>
      <w:r w:rsidRPr="00B15C7B">
        <w:rPr>
          <w:rFonts w:ascii="Sylfaen" w:hAnsi="Sylfaen"/>
          <w:b/>
          <w:bCs/>
          <w:sz w:val="20"/>
          <w:szCs w:val="20"/>
          <w:lang w:val="ka-GE"/>
        </w:rPr>
        <w:t xml:space="preserve">მართლწერა </w:t>
      </w:r>
    </w:p>
    <w:p w14:paraId="00D8965E" w14:textId="77777777" w:rsidR="007A547E" w:rsidRPr="00B15C7B" w:rsidRDefault="007A547E" w:rsidP="007A547E">
      <w:pPr>
        <w:pStyle w:val="ListParagraph"/>
        <w:numPr>
          <w:ilvl w:val="0"/>
          <w:numId w:val="45"/>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B15C7B">
        <w:rPr>
          <w:rFonts w:ascii="Sylfaen" w:hAnsi="Sylfaen"/>
          <w:sz w:val="20"/>
          <w:szCs w:val="20"/>
          <w:lang w:val="ka-GE"/>
        </w:rPr>
        <w:t>საკავშირებელი სიტყვების სწორად გამოყენება;</w:t>
      </w:r>
    </w:p>
    <w:p w14:paraId="100D45E7" w14:textId="77777777" w:rsidR="007A547E" w:rsidRPr="00B15C7B" w:rsidRDefault="007A547E" w:rsidP="007A547E">
      <w:pPr>
        <w:pStyle w:val="ListParagraph"/>
        <w:numPr>
          <w:ilvl w:val="0"/>
          <w:numId w:val="46"/>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B15C7B">
        <w:rPr>
          <w:rFonts w:ascii="Sylfaen" w:hAnsi="Sylfaen"/>
          <w:sz w:val="20"/>
          <w:szCs w:val="20"/>
          <w:lang w:val="ka-GE"/>
        </w:rPr>
        <w:t>ძირითადი  სასვენი ნიშნების (წერტილი,  კითხვისა და ძახილის ნიშნები) სწორად გამოყენება;</w:t>
      </w:r>
    </w:p>
    <w:p w14:paraId="683F79C5" w14:textId="77777777" w:rsidR="007A547E" w:rsidRPr="00B15C7B" w:rsidRDefault="007A547E" w:rsidP="007A547E">
      <w:pPr>
        <w:numPr>
          <w:ilvl w:val="0"/>
          <w:numId w:val="46"/>
        </w:numPr>
        <w:tabs>
          <w:tab w:val="clear" w:pos="720"/>
          <w:tab w:val="left" w:pos="270"/>
          <w:tab w:val="left" w:pos="630"/>
        </w:tabs>
        <w:spacing w:after="0" w:line="240" w:lineRule="auto"/>
        <w:ind w:left="270" w:firstLine="0"/>
        <w:jc w:val="both"/>
        <w:textAlignment w:val="baseline"/>
        <w:rPr>
          <w:rFonts w:ascii="Sylfaen" w:hAnsi="Sylfaen"/>
          <w:sz w:val="20"/>
          <w:szCs w:val="20"/>
          <w:lang w:val="ka-GE"/>
        </w:rPr>
      </w:pPr>
      <w:r w:rsidRPr="00B15C7B">
        <w:rPr>
          <w:rFonts w:ascii="Sylfaen" w:hAnsi="Sylfaen"/>
          <w:sz w:val="20"/>
          <w:szCs w:val="20"/>
          <w:lang w:val="ka-GE"/>
        </w:rPr>
        <w:t>პროფესიული ლექსიკის სათანადოდ გამოყენება;</w:t>
      </w:r>
    </w:p>
    <w:p w14:paraId="662F7183" w14:textId="77777777" w:rsidR="007A547E" w:rsidRPr="00B15C7B" w:rsidRDefault="007A547E" w:rsidP="007A547E">
      <w:pPr>
        <w:pStyle w:val="ListParagraph"/>
        <w:numPr>
          <w:ilvl w:val="0"/>
          <w:numId w:val="46"/>
        </w:numPr>
        <w:tabs>
          <w:tab w:val="clear" w:pos="720"/>
          <w:tab w:val="left" w:pos="270"/>
          <w:tab w:val="left" w:pos="630"/>
        </w:tabs>
        <w:spacing w:before="100" w:beforeAutospacing="1" w:after="0" w:line="240" w:lineRule="auto"/>
        <w:ind w:left="270" w:firstLine="0"/>
        <w:jc w:val="both"/>
        <w:rPr>
          <w:rFonts w:ascii="Sylfaen" w:hAnsi="Sylfaen"/>
          <w:sz w:val="20"/>
          <w:szCs w:val="20"/>
          <w:lang w:val="ka-GE"/>
        </w:rPr>
      </w:pPr>
      <w:r w:rsidRPr="00B15C7B">
        <w:rPr>
          <w:rFonts w:ascii="Sylfaen" w:hAnsi="Sylfaen"/>
          <w:sz w:val="20"/>
          <w:szCs w:val="20"/>
          <w:lang w:val="ka-GE"/>
        </w:rPr>
        <w:t>წერისას ტიპობრივი სტილისტური ხარვეზების აღმოფხვრა;</w:t>
      </w:r>
    </w:p>
    <w:p w14:paraId="4522A92C" w14:textId="77777777" w:rsidR="007A547E" w:rsidRPr="00B15C7B" w:rsidRDefault="007A547E" w:rsidP="007A547E">
      <w:pPr>
        <w:pStyle w:val="ListParagraph"/>
        <w:numPr>
          <w:ilvl w:val="0"/>
          <w:numId w:val="46"/>
        </w:numPr>
        <w:tabs>
          <w:tab w:val="clear" w:pos="720"/>
          <w:tab w:val="left" w:pos="270"/>
          <w:tab w:val="left" w:pos="630"/>
        </w:tabs>
        <w:spacing w:before="100" w:beforeAutospacing="1" w:after="0" w:line="240" w:lineRule="auto"/>
        <w:ind w:left="270" w:firstLine="0"/>
        <w:jc w:val="both"/>
        <w:rPr>
          <w:rFonts w:ascii="Sylfaen" w:eastAsia="Merriweather" w:hAnsi="Sylfaen" w:cs="Merriweather"/>
          <w:sz w:val="20"/>
          <w:szCs w:val="20"/>
          <w:lang w:val="ka-GE"/>
        </w:rPr>
      </w:pPr>
      <w:r w:rsidRPr="00B15C7B">
        <w:rPr>
          <w:rFonts w:ascii="Sylfaen" w:hAnsi="Sylfaen"/>
          <w:sz w:val="20"/>
          <w:szCs w:val="20"/>
          <w:lang w:val="ka-G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5DC0DD1E" w14:textId="77777777" w:rsidR="007A547E" w:rsidRPr="00B15C7B" w:rsidRDefault="007A547E" w:rsidP="007A547E">
      <w:pPr>
        <w:pStyle w:val="ListParagraph"/>
        <w:numPr>
          <w:ilvl w:val="0"/>
          <w:numId w:val="46"/>
        </w:numPr>
        <w:tabs>
          <w:tab w:val="clear" w:pos="720"/>
          <w:tab w:val="left" w:pos="270"/>
          <w:tab w:val="left" w:pos="630"/>
        </w:tabs>
        <w:spacing w:before="100" w:beforeAutospacing="1" w:after="0" w:line="240" w:lineRule="auto"/>
        <w:ind w:left="270" w:firstLine="0"/>
        <w:jc w:val="both"/>
        <w:rPr>
          <w:rFonts w:ascii="Sylfaen" w:eastAsia="Merriweather" w:hAnsi="Sylfaen" w:cs="Merriweather"/>
          <w:sz w:val="20"/>
          <w:szCs w:val="20"/>
          <w:lang w:val="ka-GE"/>
        </w:rPr>
      </w:pPr>
      <w:r w:rsidRPr="00B15C7B">
        <w:rPr>
          <w:rFonts w:ascii="Sylfaen" w:hAnsi="Sylfaen"/>
          <w:sz w:val="20"/>
          <w:szCs w:val="20"/>
          <w:lang w:val="ka-GE"/>
        </w:rPr>
        <w:t>ინფორმაციის გადმოცემა  თანამიმდევრულად, გასაგებად, შესასრულებელი აქტივობის შესაბამისად.</w:t>
      </w:r>
    </w:p>
    <w:p w14:paraId="4AEFA376" w14:textId="77777777" w:rsidR="007A547E" w:rsidRPr="00B15C7B" w:rsidRDefault="007A547E" w:rsidP="007A547E">
      <w:pPr>
        <w:pBdr>
          <w:top w:val="nil"/>
          <w:left w:val="nil"/>
          <w:bottom w:val="nil"/>
          <w:right w:val="nil"/>
          <w:between w:val="nil"/>
        </w:pBdr>
        <w:tabs>
          <w:tab w:val="left" w:pos="270"/>
          <w:tab w:val="left" w:pos="1260"/>
        </w:tabs>
        <w:spacing w:before="200" w:after="0" w:line="240" w:lineRule="auto"/>
        <w:ind w:left="-284" w:firstLine="284"/>
        <w:jc w:val="both"/>
        <w:rPr>
          <w:rFonts w:ascii="Sylfaen" w:eastAsia="Times New Roman" w:hAnsi="Sylfaen" w:cs="Sylfaen"/>
          <w:b/>
          <w:bCs/>
          <w:sz w:val="20"/>
          <w:szCs w:val="20"/>
          <w:lang w:val="ka-GE"/>
        </w:rPr>
      </w:pPr>
    </w:p>
    <w:p w14:paraId="1C3841E7" w14:textId="77777777" w:rsidR="00206CC9" w:rsidRDefault="00206CC9" w:rsidP="00206CC9">
      <w:pPr>
        <w:pStyle w:val="NormalWeb"/>
        <w:spacing w:before="0" w:beforeAutospacing="0" w:after="0" w:afterAutospacing="0"/>
        <w:ind w:firstLine="720"/>
        <w:jc w:val="both"/>
        <w:rPr>
          <w:rFonts w:ascii="Sylfaen" w:hAnsi="Sylfaen" w:cs="Arial"/>
          <w:b/>
          <w:sz w:val="20"/>
          <w:szCs w:val="20"/>
          <w:lang w:val="ka-GE"/>
        </w:rPr>
      </w:pPr>
    </w:p>
    <w:p w14:paraId="35450792" w14:textId="77777777" w:rsidR="00206CC9" w:rsidRDefault="00206CC9" w:rsidP="00206CC9">
      <w:pPr>
        <w:pStyle w:val="NormalWeb"/>
        <w:spacing w:before="0" w:beforeAutospacing="0" w:after="0" w:afterAutospacing="0"/>
        <w:ind w:firstLine="720"/>
        <w:jc w:val="both"/>
        <w:rPr>
          <w:rFonts w:ascii="Sylfaen" w:hAnsi="Sylfaen" w:cs="Arial"/>
          <w:b/>
          <w:sz w:val="20"/>
          <w:szCs w:val="20"/>
          <w:lang w:val="ka-GE"/>
        </w:rPr>
      </w:pPr>
    </w:p>
    <w:p w14:paraId="5BE8BC05" w14:textId="24A17FFA" w:rsidR="00206CC9" w:rsidRPr="00206CC9" w:rsidRDefault="007A547E" w:rsidP="007A547E">
      <w:pPr>
        <w:pStyle w:val="NormalWeb"/>
        <w:spacing w:before="0" w:beforeAutospacing="0" w:after="0" w:afterAutospacing="0"/>
        <w:ind w:left="90"/>
        <w:jc w:val="both"/>
        <w:rPr>
          <w:rFonts w:ascii="Sylfaen" w:eastAsia="Sylfaen" w:hAnsi="Sylfaen" w:cs="Sylfaen"/>
          <w:sz w:val="20"/>
          <w:szCs w:val="20"/>
          <w:lang w:val="ka-GE"/>
        </w:rPr>
      </w:pPr>
      <w:r>
        <w:rPr>
          <w:rFonts w:ascii="Sylfaen" w:hAnsi="Sylfaen" w:cs="Arial"/>
          <w:b/>
          <w:sz w:val="20"/>
          <w:szCs w:val="20"/>
          <w:lang w:val="ka-GE"/>
        </w:rPr>
        <w:t xml:space="preserve">10. </w:t>
      </w:r>
      <w:r w:rsidR="00206CC9" w:rsidRPr="00206CC9">
        <w:rPr>
          <w:rFonts w:ascii="Sylfaen" w:hAnsi="Sylfaen" w:cs="Arial"/>
          <w:b/>
          <w:sz w:val="20"/>
          <w:szCs w:val="20"/>
          <w:lang w:val="en-GB"/>
        </w:rPr>
        <w:t>ჩარჩოდო</w:t>
      </w:r>
      <w:r w:rsidR="00206CC9">
        <w:rPr>
          <w:rFonts w:ascii="Sylfaen" w:hAnsi="Sylfaen" w:cs="Arial"/>
          <w:b/>
          <w:sz w:val="20"/>
          <w:szCs w:val="20"/>
          <w:lang w:val="en-GB"/>
        </w:rPr>
        <w:t xml:space="preserve"> </w:t>
      </w:r>
      <w:r w:rsidR="00AE1D99">
        <w:rPr>
          <w:rFonts w:ascii="Sylfaen" w:hAnsi="Sylfaen" w:cs="Arial"/>
          <w:b/>
          <w:sz w:val="20"/>
          <w:szCs w:val="20"/>
          <w:lang w:val="ka-GE"/>
        </w:rPr>
        <w:t>დო</w:t>
      </w:r>
      <w:r w:rsidR="00206CC9" w:rsidRPr="00206CC9">
        <w:rPr>
          <w:rFonts w:ascii="Sylfaen" w:hAnsi="Sylfaen" w:cs="Arial"/>
          <w:b/>
          <w:sz w:val="20"/>
          <w:szCs w:val="20"/>
          <w:lang w:val="en-GB"/>
        </w:rPr>
        <w:t>კუმენტის</w:t>
      </w:r>
      <w:r w:rsidR="00206CC9">
        <w:rPr>
          <w:rFonts w:ascii="Sylfaen" w:hAnsi="Sylfaen" w:cs="Arial"/>
          <w:b/>
          <w:sz w:val="20"/>
          <w:szCs w:val="20"/>
          <w:lang w:val="en-GB"/>
        </w:rPr>
        <w:t xml:space="preserve"> </w:t>
      </w:r>
      <w:r w:rsidR="00206CC9" w:rsidRPr="00206CC9">
        <w:rPr>
          <w:rFonts w:ascii="Sylfaen" w:hAnsi="Sylfaen" w:cs="Arial"/>
          <w:b/>
          <w:sz w:val="20"/>
          <w:szCs w:val="20"/>
          <w:lang w:val="en-GB"/>
        </w:rPr>
        <w:t>საფუძველზე</w:t>
      </w:r>
      <w:r w:rsidR="00206CC9">
        <w:rPr>
          <w:rFonts w:ascii="Sylfaen" w:hAnsi="Sylfaen" w:cs="Arial"/>
          <w:b/>
          <w:sz w:val="20"/>
          <w:szCs w:val="20"/>
          <w:lang w:val="en-GB"/>
        </w:rPr>
        <w:t xml:space="preserve"> </w:t>
      </w:r>
      <w:r w:rsidR="00206CC9" w:rsidRPr="00206CC9">
        <w:rPr>
          <w:rFonts w:ascii="Sylfaen" w:hAnsi="Sylfaen" w:cs="Arial"/>
          <w:b/>
          <w:sz w:val="20"/>
          <w:szCs w:val="20"/>
          <w:lang w:val="en-GB"/>
        </w:rPr>
        <w:t>პროფესიული</w:t>
      </w:r>
      <w:r w:rsidR="00206CC9">
        <w:rPr>
          <w:rFonts w:ascii="Sylfaen" w:hAnsi="Sylfaen" w:cs="Arial"/>
          <w:b/>
          <w:sz w:val="20"/>
          <w:szCs w:val="20"/>
          <w:lang w:val="en-GB"/>
        </w:rPr>
        <w:t xml:space="preserve"> </w:t>
      </w:r>
      <w:r w:rsidR="00206CC9" w:rsidRPr="00206CC9">
        <w:rPr>
          <w:rFonts w:ascii="Sylfaen" w:hAnsi="Sylfaen" w:cs="Arial"/>
          <w:b/>
          <w:sz w:val="20"/>
          <w:szCs w:val="20"/>
          <w:lang w:val="en-GB"/>
        </w:rPr>
        <w:t>საგანმანათლებლო</w:t>
      </w:r>
      <w:r w:rsidR="00206CC9">
        <w:rPr>
          <w:rFonts w:ascii="Sylfaen" w:hAnsi="Sylfaen" w:cs="Arial"/>
          <w:b/>
          <w:sz w:val="20"/>
          <w:szCs w:val="20"/>
          <w:lang w:val="en-GB"/>
        </w:rPr>
        <w:t xml:space="preserve"> </w:t>
      </w:r>
      <w:r w:rsidR="00206CC9" w:rsidRPr="00206CC9">
        <w:rPr>
          <w:rFonts w:ascii="Sylfaen" w:hAnsi="Sylfaen" w:cs="Arial"/>
          <w:b/>
          <w:sz w:val="20"/>
          <w:szCs w:val="20"/>
          <w:lang w:val="en-GB"/>
        </w:rPr>
        <w:t>პროგრამის</w:t>
      </w:r>
      <w:r w:rsidR="00206CC9">
        <w:rPr>
          <w:rFonts w:ascii="Sylfaen" w:hAnsi="Sylfaen" w:cs="Arial"/>
          <w:b/>
          <w:sz w:val="20"/>
          <w:szCs w:val="20"/>
          <w:lang w:val="en-GB"/>
        </w:rPr>
        <w:t xml:space="preserve"> </w:t>
      </w:r>
      <w:r w:rsidR="00206CC9" w:rsidRPr="00206CC9">
        <w:rPr>
          <w:rFonts w:ascii="Sylfaen" w:hAnsi="Sylfaen" w:cs="Arial"/>
          <w:b/>
          <w:sz w:val="20"/>
          <w:szCs w:val="20"/>
          <w:lang w:val="en-GB"/>
        </w:rPr>
        <w:t>შემუშავება</w:t>
      </w:r>
    </w:p>
    <w:p w14:paraId="0A81E5F5" w14:textId="77777777" w:rsidR="00206CC9" w:rsidRPr="00206CC9" w:rsidRDefault="00206CC9" w:rsidP="00A14798">
      <w:pPr>
        <w:tabs>
          <w:tab w:val="left" w:pos="270"/>
        </w:tabs>
        <w:spacing w:after="0" w:line="240" w:lineRule="auto"/>
        <w:ind w:left="-270"/>
        <w:contextualSpacing/>
        <w:jc w:val="both"/>
        <w:rPr>
          <w:rFonts w:ascii="Sylfaen" w:eastAsia="Times New Roman" w:hAnsi="Sylfaen" w:cs="Arial"/>
          <w:sz w:val="20"/>
          <w:szCs w:val="20"/>
          <w:lang w:val="en-GB"/>
        </w:rPr>
      </w:pPr>
    </w:p>
    <w:p w14:paraId="345FAF30" w14:textId="0497BE7D" w:rsidR="00206CC9" w:rsidRPr="00206CC9" w:rsidRDefault="00206CC9" w:rsidP="00A14798">
      <w:pPr>
        <w:tabs>
          <w:tab w:val="left" w:pos="270"/>
        </w:tabs>
        <w:spacing w:after="0" w:line="240" w:lineRule="auto"/>
        <w:contextualSpacing/>
        <w:jc w:val="both"/>
        <w:rPr>
          <w:rFonts w:ascii="Sylfaen" w:eastAsia="Times New Roman" w:hAnsi="Sylfaen" w:cs="Arial"/>
          <w:sz w:val="20"/>
          <w:szCs w:val="20"/>
          <w:lang w:val="ka-GE"/>
        </w:rPr>
      </w:pPr>
      <w:r w:rsidRPr="00206CC9">
        <w:rPr>
          <w:rFonts w:ascii="Sylfaen" w:eastAsia="Times New Roman" w:hAnsi="Sylfaen" w:cs="Arial"/>
          <w:sz w:val="20"/>
          <w:szCs w:val="20"/>
          <w:lang w:val="ka-GE"/>
        </w:rPr>
        <w:t xml:space="preserve">სსიპ </w:t>
      </w:r>
      <w:r w:rsidRPr="00A603CF">
        <w:rPr>
          <w:rFonts w:ascii="Sylfaen" w:eastAsia="Times New Roman" w:hAnsi="Sylfaen" w:cs="Arial"/>
          <w:sz w:val="20"/>
          <w:szCs w:val="20"/>
          <w:lang w:val="ka-GE"/>
        </w:rPr>
        <w:t xml:space="preserve"> </w:t>
      </w:r>
      <w:r w:rsidR="00A603CF" w:rsidRPr="00A603CF">
        <w:rPr>
          <w:rFonts w:ascii="Sylfaen" w:eastAsia="Times New Roman" w:hAnsi="Sylfaen" w:cs="Arial"/>
          <w:sz w:val="20"/>
          <w:szCs w:val="20"/>
          <w:lang w:val="ka-GE"/>
        </w:rPr>
        <w:t>საზოგადოებრივმა</w:t>
      </w:r>
      <w:r w:rsidR="00A603CF">
        <w:rPr>
          <w:rFonts w:ascii="Sylfaen" w:eastAsia="Times New Roman" w:hAnsi="Sylfaen" w:cs="Arial"/>
          <w:b/>
          <w:sz w:val="20"/>
          <w:szCs w:val="20"/>
          <w:lang w:val="ka-GE"/>
        </w:rPr>
        <w:t xml:space="preserve"> </w:t>
      </w:r>
      <w:r w:rsidRPr="00206CC9">
        <w:rPr>
          <w:rFonts w:ascii="Sylfaen" w:eastAsia="Times New Roman" w:hAnsi="Sylfaen" w:cs="Arial"/>
          <w:sz w:val="20"/>
          <w:szCs w:val="20"/>
          <w:lang w:val="ka-GE"/>
        </w:rPr>
        <w:t xml:space="preserve">კოლეჯმა </w:t>
      </w:r>
      <w:r>
        <w:rPr>
          <w:rFonts w:ascii="Sylfaen" w:eastAsia="Times New Roman" w:hAnsi="Sylfaen" w:cs="Arial"/>
          <w:sz w:val="20"/>
          <w:szCs w:val="20"/>
        </w:rPr>
        <w:t>‘</w:t>
      </w:r>
      <w:r>
        <w:rPr>
          <w:rFonts w:ascii="Sylfaen" w:eastAsia="Times New Roman" w:hAnsi="Sylfaen" w:cs="Arial"/>
          <w:sz w:val="20"/>
          <w:szCs w:val="20"/>
          <w:lang w:val="ka-GE"/>
        </w:rPr>
        <w:t>’სპექტრი“</w:t>
      </w:r>
      <w:r w:rsidRPr="00206CC9">
        <w:rPr>
          <w:rFonts w:ascii="Sylfaen" w:eastAsia="Times New Roman" w:hAnsi="Sylfaen" w:cs="Arial"/>
          <w:sz w:val="20"/>
          <w:szCs w:val="20"/>
          <w:lang w:val="ka-GE"/>
        </w:rPr>
        <w:t xml:space="preserve"> </w:t>
      </w:r>
      <w:r w:rsidR="008242AA">
        <w:rPr>
          <w:rFonts w:ascii="Sylfaen" w:hAnsi="Sylfaen" w:cs="Sylfaen"/>
          <w:sz w:val="20"/>
          <w:szCs w:val="20"/>
          <w:lang w:val="ka-GE"/>
        </w:rPr>
        <w:t>წყალმომარაგების</w:t>
      </w:r>
      <w:r w:rsidRPr="001B0F12">
        <w:rPr>
          <w:rFonts w:ascii="Sylfaen" w:hAnsi="Sylfaen" w:cs="Sylfaen"/>
          <w:sz w:val="20"/>
          <w:szCs w:val="20"/>
          <w:lang w:val="ka-GE"/>
        </w:rPr>
        <w:t xml:space="preserve"> სისტემები</w:t>
      </w:r>
      <w:r>
        <w:rPr>
          <w:rFonts w:ascii="Sylfaen" w:hAnsi="Sylfaen" w:cs="Sylfaen"/>
          <w:sz w:val="20"/>
          <w:szCs w:val="20"/>
          <w:lang w:val="ka-GE"/>
        </w:rPr>
        <w:t xml:space="preserve"> </w:t>
      </w:r>
      <w:r w:rsidRPr="00206CC9">
        <w:rPr>
          <w:rFonts w:ascii="Sylfaen" w:eastAsia="Times New Roman" w:hAnsi="Sylfaen" w:cs="Arial"/>
          <w:sz w:val="20"/>
          <w:szCs w:val="20"/>
          <w:lang w:val="en-GB"/>
        </w:rPr>
        <w:t>ჩარჩო დოკუმენტის საფუძველზე</w:t>
      </w:r>
      <w:r w:rsidRPr="00206CC9">
        <w:rPr>
          <w:rFonts w:ascii="Sylfaen" w:eastAsia="Times New Roman" w:hAnsi="Sylfaen" w:cs="Arial"/>
          <w:sz w:val="20"/>
          <w:szCs w:val="20"/>
          <w:lang w:val="ka-GE"/>
        </w:rPr>
        <w:t xml:space="preserve"> შეიმუშავა</w:t>
      </w:r>
      <w:r w:rsidRPr="00206CC9">
        <w:rPr>
          <w:rFonts w:ascii="Sylfaen" w:eastAsia="Times New Roman" w:hAnsi="Sylfaen" w:cs="Arial"/>
          <w:sz w:val="20"/>
          <w:szCs w:val="20"/>
        </w:rPr>
        <w:t xml:space="preserve"> </w:t>
      </w:r>
      <w:r w:rsidRPr="00206CC9">
        <w:rPr>
          <w:rFonts w:ascii="Sylfaen" w:eastAsia="Times New Roman" w:hAnsi="Sylfaen" w:cs="Arial"/>
          <w:sz w:val="20"/>
          <w:szCs w:val="20"/>
          <w:lang w:val="en-GB"/>
        </w:rPr>
        <w:t>პროფესიულ</w:t>
      </w:r>
      <w:r w:rsidRPr="00206CC9">
        <w:rPr>
          <w:rFonts w:ascii="Sylfaen" w:eastAsia="Times New Roman" w:hAnsi="Sylfaen" w:cs="Arial"/>
          <w:sz w:val="20"/>
          <w:szCs w:val="20"/>
          <w:lang w:val="ka-GE"/>
        </w:rPr>
        <w:t xml:space="preserve">ი </w:t>
      </w:r>
      <w:r w:rsidRPr="00206CC9">
        <w:rPr>
          <w:rFonts w:ascii="Sylfaen" w:eastAsia="Times New Roman" w:hAnsi="Sylfaen" w:cs="Arial"/>
          <w:sz w:val="20"/>
          <w:szCs w:val="20"/>
          <w:lang w:val="en-GB"/>
        </w:rPr>
        <w:t>საგანმანათლებლო პროგრამა.</w:t>
      </w:r>
      <w:r w:rsidRPr="00206CC9">
        <w:rPr>
          <w:rFonts w:ascii="Sylfaen" w:eastAsia="Times New Roman" w:hAnsi="Sylfaen" w:cs="Arial"/>
          <w:sz w:val="20"/>
          <w:szCs w:val="20"/>
          <w:lang w:val="ka-GE"/>
        </w:rPr>
        <w:t xml:space="preserve"> </w:t>
      </w:r>
    </w:p>
    <w:p w14:paraId="55D08D57" w14:textId="77777777" w:rsidR="00206CC9" w:rsidRPr="00206CC9" w:rsidRDefault="00206CC9" w:rsidP="00A14798">
      <w:pPr>
        <w:tabs>
          <w:tab w:val="left" w:pos="270"/>
        </w:tabs>
        <w:spacing w:after="0" w:line="240" w:lineRule="auto"/>
        <w:contextualSpacing/>
        <w:jc w:val="both"/>
        <w:rPr>
          <w:rFonts w:ascii="Sylfaen" w:eastAsia="Times New Roman" w:hAnsi="Sylfaen" w:cs="Sylfaen"/>
          <w:sz w:val="20"/>
          <w:szCs w:val="20"/>
          <w:lang w:val="en-GB"/>
        </w:rPr>
      </w:pPr>
    </w:p>
    <w:p w14:paraId="3430B687" w14:textId="290893A3" w:rsidR="00867E23" w:rsidRDefault="00206CC9" w:rsidP="007A547E">
      <w:pPr>
        <w:keepNext/>
        <w:keepLines/>
        <w:tabs>
          <w:tab w:val="left" w:pos="63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40" w:lineRule="auto"/>
        <w:jc w:val="both"/>
        <w:rPr>
          <w:rFonts w:ascii="Sylfaen" w:eastAsia="Times New Roman" w:hAnsi="Sylfaen" w:cs="Arial"/>
          <w:bCs/>
          <w:sz w:val="20"/>
          <w:szCs w:val="20"/>
          <w:lang w:val="ka-GE"/>
        </w:rPr>
      </w:pPr>
      <w:r w:rsidRPr="00206CC9">
        <w:rPr>
          <w:rFonts w:ascii="Sylfaen" w:eastAsia="Times New Roman" w:hAnsi="Sylfaen" w:cs="Arial"/>
          <w:bCs/>
          <w:sz w:val="20"/>
          <w:szCs w:val="20"/>
          <w:lang w:val="ka-GE"/>
        </w:rPr>
        <w:t>პროფესიული საგანმანათლებლო პროგრამა</w:t>
      </w:r>
      <w:r w:rsidRPr="00206CC9">
        <w:rPr>
          <w:rFonts w:ascii="Sylfaen" w:eastAsia="Times New Roman" w:hAnsi="Sylfaen" w:cs="Arial"/>
          <w:bCs/>
          <w:sz w:val="20"/>
          <w:szCs w:val="20"/>
        </w:rPr>
        <w:t xml:space="preserve"> </w:t>
      </w:r>
      <w:r w:rsidRPr="00206CC9">
        <w:rPr>
          <w:rFonts w:ascii="Sylfaen" w:eastAsia="Times New Roman" w:hAnsi="Sylfaen" w:cs="Arial"/>
          <w:bCs/>
          <w:sz w:val="20"/>
          <w:szCs w:val="20"/>
          <w:lang w:val="ka-GE"/>
        </w:rPr>
        <w:t>ხორციელდება</w:t>
      </w:r>
      <w:r w:rsidRPr="00206CC9">
        <w:rPr>
          <w:rFonts w:ascii="Sylfaen" w:eastAsia="Times New Roman" w:hAnsi="Sylfaen" w:cs="Arial"/>
          <w:bCs/>
          <w:sz w:val="20"/>
          <w:szCs w:val="20"/>
        </w:rPr>
        <w:t xml:space="preserve"> </w:t>
      </w:r>
      <w:r w:rsidRPr="00206CC9">
        <w:rPr>
          <w:rFonts w:ascii="Sylfaen" w:eastAsia="Times New Roman" w:hAnsi="Sylfaen" w:cs="Arial"/>
          <w:bCs/>
          <w:sz w:val="20"/>
          <w:szCs w:val="20"/>
          <w:lang w:val="ka-GE"/>
        </w:rPr>
        <w:t>ერთი</w:t>
      </w:r>
      <w:r w:rsidRPr="00206CC9">
        <w:rPr>
          <w:rFonts w:ascii="Sylfaen" w:eastAsia="Times New Roman" w:hAnsi="Sylfaen" w:cs="Arial"/>
          <w:bCs/>
          <w:sz w:val="20"/>
          <w:szCs w:val="20"/>
        </w:rPr>
        <w:t xml:space="preserve"> </w:t>
      </w:r>
      <w:r w:rsidRPr="00206CC9">
        <w:rPr>
          <w:rFonts w:ascii="Sylfaen" w:eastAsia="Times New Roman" w:hAnsi="Sylfaen" w:cs="Arial"/>
          <w:bCs/>
          <w:sz w:val="20"/>
          <w:szCs w:val="20"/>
          <w:lang w:val="ka-GE"/>
        </w:rPr>
        <w:t>მიდგომით</w:t>
      </w:r>
      <w:r w:rsidRPr="00206CC9">
        <w:rPr>
          <w:rFonts w:ascii="Sylfaen" w:eastAsia="Times New Roman" w:hAnsi="Sylfaen" w:cs="Arial"/>
          <w:bCs/>
          <w:sz w:val="20"/>
          <w:szCs w:val="20"/>
        </w:rPr>
        <w:t xml:space="preserve">, </w:t>
      </w:r>
      <w:r w:rsidRPr="00206CC9">
        <w:rPr>
          <w:rFonts w:ascii="Sylfaen" w:eastAsia="Times New Roman" w:hAnsi="Sylfaen" w:cs="Arial"/>
          <w:bCs/>
          <w:sz w:val="20"/>
          <w:szCs w:val="20"/>
          <w:lang w:val="ka-GE"/>
        </w:rPr>
        <w:t>რომლის მიხედვითაც</w:t>
      </w:r>
      <w:r w:rsidRPr="00206CC9">
        <w:rPr>
          <w:rFonts w:ascii="Sylfaen" w:eastAsia="Times New Roman" w:hAnsi="Sylfaen" w:cs="Arial"/>
          <w:bCs/>
          <w:sz w:val="20"/>
          <w:szCs w:val="20"/>
        </w:rPr>
        <w:t xml:space="preserve"> სავალდებულო პროფესიული მოდულებით გათვალისწინებულ</w:t>
      </w:r>
      <w:r w:rsidRPr="00206CC9">
        <w:rPr>
          <w:rFonts w:ascii="Sylfaen" w:eastAsia="Times New Roman" w:hAnsi="Sylfaen" w:cs="Arial"/>
          <w:bCs/>
          <w:sz w:val="20"/>
          <w:szCs w:val="20"/>
          <w:lang w:val="ka-GE"/>
        </w:rPr>
        <w:t>ი სწავლის შედეგების</w:t>
      </w:r>
      <w:r w:rsidRPr="00206CC9">
        <w:rPr>
          <w:rFonts w:ascii="Sylfaen" w:eastAsia="Times New Roman" w:hAnsi="Sylfaen" w:cs="Arial"/>
          <w:bCs/>
          <w:sz w:val="20"/>
          <w:szCs w:val="20"/>
        </w:rPr>
        <w:t xml:space="preserve"> 50% </w:t>
      </w:r>
      <w:r w:rsidRPr="00206CC9">
        <w:rPr>
          <w:rFonts w:ascii="Sylfaen" w:eastAsia="Times New Roman" w:hAnsi="Sylfaen" w:cs="Arial"/>
          <w:bCs/>
          <w:sz w:val="20"/>
          <w:szCs w:val="20"/>
          <w:lang w:val="ka-GE"/>
        </w:rPr>
        <w:t xml:space="preserve">-ზე  </w:t>
      </w:r>
      <w:r w:rsidRPr="00206CC9">
        <w:rPr>
          <w:rFonts w:ascii="Sylfaen" w:eastAsia="Times New Roman" w:hAnsi="Sylfaen" w:cs="Arial"/>
          <w:bCs/>
          <w:sz w:val="20"/>
          <w:szCs w:val="20"/>
        </w:rPr>
        <w:t>მეტი რეალურ სამუშაო გარემოში</w:t>
      </w:r>
      <w:r w:rsidRPr="00206CC9">
        <w:rPr>
          <w:rFonts w:ascii="Sylfaen" w:eastAsia="Times New Roman" w:hAnsi="Sylfaen" w:cs="Arial"/>
          <w:bCs/>
          <w:sz w:val="20"/>
          <w:szCs w:val="20"/>
          <w:lang w:val="ka-GE"/>
        </w:rPr>
        <w:t xml:space="preserve"> მიიღწევა.</w:t>
      </w:r>
    </w:p>
    <w:p w14:paraId="49148D4F" w14:textId="77777777" w:rsidR="007A547E" w:rsidRPr="007A547E" w:rsidRDefault="007A547E" w:rsidP="007A547E">
      <w:pPr>
        <w:keepNext/>
        <w:keepLines/>
        <w:tabs>
          <w:tab w:val="left" w:pos="63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40" w:lineRule="auto"/>
        <w:jc w:val="both"/>
        <w:rPr>
          <w:rFonts w:ascii="Sylfaen" w:eastAsia="Times New Roman" w:hAnsi="Sylfaen" w:cs="Arial"/>
          <w:bCs/>
          <w:sz w:val="20"/>
          <w:szCs w:val="20"/>
          <w:lang w:val="ka-GE"/>
        </w:rPr>
      </w:pPr>
    </w:p>
    <w:p w14:paraId="0F58D1DF" w14:textId="77777777" w:rsidR="001232A2" w:rsidRPr="001232A2" w:rsidRDefault="00EB5093" w:rsidP="001232A2">
      <w:pPr>
        <w:rPr>
          <w:rFonts w:ascii="Sylfaen" w:eastAsia="Sylfaen" w:hAnsi="Sylfaen" w:cs="Sylfaen"/>
          <w:b/>
          <w:sz w:val="20"/>
          <w:szCs w:val="20"/>
          <w:lang w:val="ka-GE"/>
        </w:rPr>
      </w:pPr>
      <w:r w:rsidRPr="00803CF3">
        <w:rPr>
          <w:rFonts w:ascii="Sylfaen" w:hAnsi="Sylfaen"/>
          <w:b/>
          <w:sz w:val="20"/>
          <w:szCs w:val="20"/>
          <w:lang w:val="ka-GE"/>
        </w:rPr>
        <w:t>11</w:t>
      </w:r>
      <w:r w:rsidRPr="00803CF3">
        <w:rPr>
          <w:rFonts w:ascii="Sylfaen" w:eastAsia="Sylfaen" w:hAnsi="Sylfaen" w:cs="Sylfaen"/>
          <w:b/>
          <w:sz w:val="20"/>
          <w:szCs w:val="20"/>
          <w:lang w:val="ka-GE"/>
        </w:rPr>
        <w:t xml:space="preserve">. პროფესიული კვალიფიკაციის მინიჭება </w:t>
      </w:r>
      <w:r w:rsidR="001232A2" w:rsidRPr="001232A2">
        <w:rPr>
          <w:rFonts w:ascii="Sylfaen" w:eastAsia="Sylfaen" w:hAnsi="Sylfaen" w:cs="Sylfaen"/>
          <w:b/>
          <w:sz w:val="20"/>
          <w:szCs w:val="20"/>
          <w:lang w:val="ka-GE"/>
        </w:rPr>
        <w:t>და კვალიფიკაციის მინიჭებაზე პასუხისმგებელი ორგანო</w:t>
      </w:r>
    </w:p>
    <w:p w14:paraId="3B0ADCC1" w14:textId="4C73793B" w:rsidR="00206CC9" w:rsidRPr="00206CC9" w:rsidRDefault="001232A2" w:rsidP="00206CC9">
      <w:pPr>
        <w:pStyle w:val="NormalWeb"/>
        <w:spacing w:before="0" w:beforeAutospacing="0" w:after="0" w:afterAutospacing="0"/>
        <w:jc w:val="both"/>
        <w:rPr>
          <w:rFonts w:ascii="Sylfaen" w:eastAsia="Sylfaen" w:hAnsi="Sylfaen" w:cs="Sylfaen"/>
          <w:sz w:val="20"/>
          <w:szCs w:val="20"/>
          <w:lang w:val="ka-GE"/>
        </w:rPr>
      </w:pPr>
      <w:r w:rsidRPr="001232A2">
        <w:rPr>
          <w:rFonts w:ascii="Sylfaen" w:eastAsia="Sylfaen" w:hAnsi="Sylfaen" w:cs="Sylfaen"/>
          <w:sz w:val="20"/>
          <w:szCs w:val="20"/>
          <w:lang w:val="ka-GE"/>
        </w:rPr>
        <w:t xml:space="preserve">პროფესიული კვალიფიკაციას ანიჭებს  </w:t>
      </w:r>
      <w:r w:rsidR="00A603CF" w:rsidRPr="00A603CF">
        <w:rPr>
          <w:rFonts w:ascii="Sylfaen" w:eastAsia="Sylfaen" w:hAnsi="Sylfaen" w:cs="Sylfaen"/>
          <w:sz w:val="20"/>
          <w:szCs w:val="20"/>
          <w:lang w:val="ka-GE"/>
        </w:rPr>
        <w:t>საზოგადოებრივი</w:t>
      </w:r>
      <w:r w:rsidR="00A603CF" w:rsidRPr="00A603CF">
        <w:rPr>
          <w:rFonts w:ascii="Sylfaen" w:eastAsia="Sylfaen" w:hAnsi="Sylfaen" w:cs="Sylfaen"/>
          <w:b/>
          <w:sz w:val="20"/>
          <w:szCs w:val="20"/>
          <w:lang w:val="ka-GE"/>
        </w:rPr>
        <w:t xml:space="preserve">  </w:t>
      </w:r>
      <w:r w:rsidRPr="001232A2">
        <w:rPr>
          <w:rFonts w:ascii="Sylfaen" w:eastAsia="Sylfaen" w:hAnsi="Sylfaen" w:cs="Sylfaen"/>
          <w:sz w:val="20"/>
          <w:szCs w:val="20"/>
          <w:lang w:val="ka-GE"/>
        </w:rPr>
        <w:t xml:space="preserve">კოლეჯი ‘’სპექტრი’’.  </w:t>
      </w:r>
      <w:r w:rsidR="00EB5093" w:rsidRPr="00803CF3">
        <w:rPr>
          <w:rFonts w:ascii="Sylfaen" w:eastAsia="Sylfaen" w:hAnsi="Sylfaen" w:cs="Sylfaen"/>
          <w:sz w:val="20"/>
          <w:szCs w:val="20"/>
          <w:lang w:val="ka-GE"/>
        </w:rPr>
        <w:t xml:space="preserve">პროფესიული კვალიფიკაციის მოსაპოვებლად პროფესიულმა სტუდენტმა უნდა დააგროვოს პროფესიულ </w:t>
      </w:r>
      <w:r w:rsidR="00EB5093" w:rsidRPr="00803CF3">
        <w:rPr>
          <w:rFonts w:ascii="Sylfaen" w:eastAsia="Sylfaen" w:hAnsi="Sylfaen" w:cs="Sylfaen"/>
          <w:sz w:val="20"/>
          <w:szCs w:val="20"/>
          <w:lang w:val="ka-GE"/>
        </w:rPr>
        <w:lastRenderedPageBreak/>
        <w:t xml:space="preserve">საგანმანათლებლო პროგრამაში განსაზღვრული მოდულებით გათვალისწინებული კრედიტები. </w:t>
      </w:r>
      <w:r w:rsidR="00206CC9" w:rsidRPr="00206CC9">
        <w:rPr>
          <w:rFonts w:ascii="Sylfaen" w:hAnsi="Sylfaen" w:cs="Arial"/>
          <w:bCs/>
          <w:sz w:val="20"/>
          <w:szCs w:val="20"/>
          <w:lang w:val="ka-GE"/>
        </w:rPr>
        <w:t>პროფესიული საგანმანათლებლო პროგრამა</w:t>
      </w:r>
      <w:r w:rsidR="00206CC9" w:rsidRPr="00206CC9">
        <w:rPr>
          <w:rFonts w:ascii="Sylfaen" w:hAnsi="Sylfaen" w:cs="Arial"/>
          <w:bCs/>
          <w:sz w:val="20"/>
          <w:szCs w:val="20"/>
        </w:rPr>
        <w:t xml:space="preserve"> </w:t>
      </w:r>
      <w:r w:rsidR="00206CC9" w:rsidRPr="00206CC9">
        <w:rPr>
          <w:rFonts w:ascii="Sylfaen" w:hAnsi="Sylfaen" w:cs="Arial"/>
          <w:bCs/>
          <w:sz w:val="20"/>
          <w:szCs w:val="20"/>
          <w:lang w:val="ka-GE"/>
        </w:rPr>
        <w:t>ხორციელდება</w:t>
      </w:r>
      <w:r w:rsidR="00206CC9" w:rsidRPr="00206CC9">
        <w:rPr>
          <w:rFonts w:ascii="Sylfaen" w:hAnsi="Sylfaen" w:cs="Arial"/>
          <w:bCs/>
          <w:sz w:val="20"/>
          <w:szCs w:val="20"/>
        </w:rPr>
        <w:t xml:space="preserve"> </w:t>
      </w:r>
      <w:r w:rsidR="00206CC9" w:rsidRPr="00206CC9">
        <w:rPr>
          <w:rFonts w:ascii="Sylfaen" w:hAnsi="Sylfaen" w:cs="Arial"/>
          <w:bCs/>
          <w:sz w:val="20"/>
          <w:szCs w:val="20"/>
          <w:lang w:val="ka-GE"/>
        </w:rPr>
        <w:t>ერთი</w:t>
      </w:r>
      <w:r w:rsidR="00206CC9" w:rsidRPr="00206CC9">
        <w:rPr>
          <w:rFonts w:ascii="Sylfaen" w:hAnsi="Sylfaen" w:cs="Arial"/>
          <w:bCs/>
          <w:sz w:val="20"/>
          <w:szCs w:val="20"/>
        </w:rPr>
        <w:t xml:space="preserve"> </w:t>
      </w:r>
      <w:r w:rsidR="00206CC9" w:rsidRPr="00206CC9">
        <w:rPr>
          <w:rFonts w:ascii="Sylfaen" w:hAnsi="Sylfaen" w:cs="Arial"/>
          <w:bCs/>
          <w:sz w:val="20"/>
          <w:szCs w:val="20"/>
          <w:lang w:val="ka-GE"/>
        </w:rPr>
        <w:t>მიდგომით</w:t>
      </w:r>
      <w:r w:rsidR="00206CC9" w:rsidRPr="00206CC9">
        <w:rPr>
          <w:rFonts w:ascii="Sylfaen" w:hAnsi="Sylfaen" w:cs="Arial"/>
          <w:bCs/>
          <w:sz w:val="20"/>
          <w:szCs w:val="20"/>
        </w:rPr>
        <w:t xml:space="preserve">, </w:t>
      </w:r>
      <w:r w:rsidR="00206CC9" w:rsidRPr="00206CC9">
        <w:rPr>
          <w:rFonts w:ascii="Sylfaen" w:hAnsi="Sylfaen" w:cs="Arial"/>
          <w:bCs/>
          <w:sz w:val="20"/>
          <w:szCs w:val="20"/>
          <w:lang w:val="ka-GE"/>
        </w:rPr>
        <w:t>რომლის მიხედვითაც</w:t>
      </w:r>
      <w:r w:rsidR="00206CC9" w:rsidRPr="00206CC9">
        <w:rPr>
          <w:rFonts w:ascii="Sylfaen" w:hAnsi="Sylfaen" w:cs="Arial"/>
          <w:bCs/>
          <w:sz w:val="20"/>
          <w:szCs w:val="20"/>
        </w:rPr>
        <w:t xml:space="preserve"> სავალდებულო პროფესიული მოდულებით გათვალისწინებულ</w:t>
      </w:r>
      <w:r w:rsidR="00206CC9" w:rsidRPr="00206CC9">
        <w:rPr>
          <w:rFonts w:ascii="Sylfaen" w:hAnsi="Sylfaen" w:cs="Arial"/>
          <w:bCs/>
          <w:sz w:val="20"/>
          <w:szCs w:val="20"/>
          <w:lang w:val="ka-GE"/>
        </w:rPr>
        <w:t>ი სწავლის შედეგების</w:t>
      </w:r>
      <w:r w:rsidR="00206CC9" w:rsidRPr="00206CC9">
        <w:rPr>
          <w:rFonts w:ascii="Sylfaen" w:hAnsi="Sylfaen" w:cs="Arial"/>
          <w:bCs/>
          <w:sz w:val="20"/>
          <w:szCs w:val="20"/>
        </w:rPr>
        <w:t xml:space="preserve"> 50% </w:t>
      </w:r>
      <w:r w:rsidR="00206CC9" w:rsidRPr="00206CC9">
        <w:rPr>
          <w:rFonts w:ascii="Sylfaen" w:hAnsi="Sylfaen" w:cs="Arial"/>
          <w:bCs/>
          <w:sz w:val="20"/>
          <w:szCs w:val="20"/>
          <w:lang w:val="ka-GE"/>
        </w:rPr>
        <w:t xml:space="preserve">-ზე  </w:t>
      </w:r>
      <w:r w:rsidR="00206CC9" w:rsidRPr="00206CC9">
        <w:rPr>
          <w:rFonts w:ascii="Sylfaen" w:hAnsi="Sylfaen" w:cs="Arial"/>
          <w:bCs/>
          <w:sz w:val="20"/>
          <w:szCs w:val="20"/>
        </w:rPr>
        <w:t>მეტი რეალურ სამუშაო გარემოში</w:t>
      </w:r>
      <w:r w:rsidR="00206CC9" w:rsidRPr="00206CC9">
        <w:rPr>
          <w:rFonts w:ascii="Sylfaen" w:hAnsi="Sylfaen" w:cs="Arial"/>
          <w:bCs/>
          <w:sz w:val="20"/>
          <w:szCs w:val="20"/>
          <w:lang w:val="ka-GE"/>
        </w:rPr>
        <w:t xml:space="preserve"> მიიღწევა.</w:t>
      </w:r>
    </w:p>
    <w:p w14:paraId="44E908FE" w14:textId="77777777" w:rsidR="00206CC9" w:rsidRDefault="00206CC9" w:rsidP="00206CC9">
      <w:pPr>
        <w:pStyle w:val="muxlixml"/>
        <w:tabs>
          <w:tab w:val="clear" w:pos="283"/>
          <w:tab w:val="left" w:pos="63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rFonts w:cs="Arial"/>
          <w:b w:val="0"/>
          <w:sz w:val="20"/>
          <w:szCs w:val="20"/>
          <w:lang w:val="ka-GE"/>
        </w:rPr>
      </w:pPr>
    </w:p>
    <w:p w14:paraId="2D13A1AB" w14:textId="0D6ED54E" w:rsidR="00EB5093" w:rsidRPr="00803CF3" w:rsidRDefault="00EB5093" w:rsidP="007F274B">
      <w:pPr>
        <w:pStyle w:val="NormalWeb"/>
        <w:spacing w:before="120" w:beforeAutospacing="0" w:after="120" w:afterAutospacing="0"/>
        <w:jc w:val="both"/>
        <w:rPr>
          <w:rFonts w:ascii="Sylfaen" w:eastAsia="Sylfaen" w:hAnsi="Sylfaen" w:cs="Sylfaen"/>
          <w:b/>
          <w:sz w:val="20"/>
          <w:szCs w:val="20"/>
          <w:lang w:val="ka-GE"/>
        </w:rPr>
      </w:pPr>
      <w:r w:rsidRPr="00803CF3">
        <w:rPr>
          <w:rFonts w:ascii="Sylfaen" w:eastAsia="Sylfaen" w:hAnsi="Sylfaen" w:cs="Sylfaen"/>
          <w:b/>
          <w:sz w:val="20"/>
          <w:szCs w:val="20"/>
          <w:lang w:val="ka-GE"/>
        </w:rPr>
        <w:t xml:space="preserve">12.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 </w:t>
      </w:r>
    </w:p>
    <w:p w14:paraId="384EA4AD" w14:textId="1CF8058F" w:rsidR="00EB5093" w:rsidRPr="00803CF3" w:rsidRDefault="00EB5093" w:rsidP="00F32CF3">
      <w:pPr>
        <w:pStyle w:val="NormalWeb"/>
        <w:spacing w:before="120" w:beforeAutospacing="0" w:after="120" w:afterAutospacing="0"/>
        <w:jc w:val="both"/>
        <w:rPr>
          <w:rFonts w:ascii="Sylfaen" w:eastAsia="Sylfaen" w:hAnsi="Sylfaen" w:cs="Sylfaen"/>
          <w:sz w:val="20"/>
          <w:szCs w:val="20"/>
          <w:lang w:val="ka-GE"/>
        </w:rPr>
      </w:pPr>
      <w:r w:rsidRPr="00803CF3">
        <w:rPr>
          <w:rFonts w:ascii="Sylfaen" w:eastAsia="Sylfaen" w:hAnsi="Sylfaen" w:cs="Sylfaen"/>
          <w:sz w:val="20"/>
          <w:szCs w:val="20"/>
          <w:lang w:val="ka-GE"/>
        </w:rPr>
        <w:t>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w:t>
      </w:r>
      <w:r w:rsidR="008F7784" w:rsidRPr="00803CF3">
        <w:rPr>
          <w:rFonts w:ascii="Sylfaen" w:eastAsia="Sylfaen" w:hAnsi="Sylfaen" w:cs="Sylfaen"/>
          <w:sz w:val="20"/>
          <w:szCs w:val="20"/>
          <w:lang w:val="ka-GE"/>
        </w:rPr>
        <w:t>,</w:t>
      </w:r>
      <w:r w:rsidRPr="00803CF3">
        <w:rPr>
          <w:rFonts w:ascii="Sylfaen" w:eastAsia="Sylfaen" w:hAnsi="Sylfaen" w:cs="Sylfaen"/>
          <w:sz w:val="20"/>
          <w:szCs w:val="20"/>
          <w:lang w:val="ka-GE"/>
        </w:rPr>
        <w:t xml:space="preserve"> ასეთი პირები მოდულებზე დაიშვებიან მოდულის წინაპირობის/წინაპირობების დაძლევის გარეშე. </w:t>
      </w:r>
      <w:r w:rsidR="00A76979">
        <w:rPr>
          <w:rFonts w:ascii="Sylfaen" w:eastAsia="Sylfaen" w:hAnsi="Sylfaen" w:cs="Sylfaen"/>
          <w:sz w:val="20"/>
          <w:szCs w:val="20"/>
          <w:lang w:val="ka-GE"/>
        </w:rPr>
        <w:t xml:space="preserve">ამასთან განსაზღვრულია </w:t>
      </w:r>
      <w:r w:rsidR="00A603CF" w:rsidRPr="00A603CF">
        <w:rPr>
          <w:rFonts w:ascii="Sylfaen" w:eastAsia="Sylfaen" w:hAnsi="Sylfaen" w:cs="Sylfaen"/>
          <w:sz w:val="20"/>
          <w:szCs w:val="20"/>
          <w:lang w:val="ka-GE"/>
        </w:rPr>
        <w:t>საზოგადოებრივი</w:t>
      </w:r>
      <w:r w:rsidR="00A603CF" w:rsidRPr="00A603CF">
        <w:rPr>
          <w:rFonts w:ascii="Sylfaen" w:eastAsia="Sylfaen" w:hAnsi="Sylfaen" w:cs="Sylfaen"/>
          <w:b/>
          <w:sz w:val="20"/>
          <w:szCs w:val="20"/>
          <w:lang w:val="ka-GE"/>
        </w:rPr>
        <w:t xml:space="preserve">  </w:t>
      </w:r>
      <w:r w:rsidR="00A76979">
        <w:rPr>
          <w:rFonts w:ascii="Sylfaen" w:eastAsia="Sylfaen" w:hAnsi="Sylfaen" w:cs="Sylfaen"/>
          <w:sz w:val="20"/>
          <w:szCs w:val="20"/>
          <w:lang w:val="ka-GE"/>
        </w:rPr>
        <w:t>კოლეჯის დირექტორის მიერ (</w:t>
      </w:r>
      <w:r w:rsidR="00A76979" w:rsidRPr="00A76979">
        <w:rPr>
          <w:rFonts w:ascii="Sylfaen" w:eastAsia="Sylfaen" w:hAnsi="Sylfaen" w:cs="Sylfaen"/>
          <w:sz w:val="20"/>
          <w:szCs w:val="20"/>
          <w:lang w:val="ka-GE"/>
        </w:rPr>
        <w:t>სსიპ</w:t>
      </w:r>
      <w:r w:rsidR="007A547E">
        <w:rPr>
          <w:rFonts w:ascii="Sylfaen" w:eastAsia="Sylfaen" w:hAnsi="Sylfaen" w:cs="Sylfaen"/>
          <w:sz w:val="20"/>
          <w:szCs w:val="20"/>
          <w:lang w:val="ka-GE"/>
        </w:rPr>
        <w:t xml:space="preserve"> </w:t>
      </w:r>
      <w:r w:rsidR="00A603CF">
        <w:rPr>
          <w:rFonts w:ascii="Sylfaen" w:eastAsia="Sylfaen" w:hAnsi="Sylfaen" w:cs="Sylfaen"/>
          <w:sz w:val="20"/>
          <w:szCs w:val="20"/>
          <w:lang w:val="ka-GE"/>
        </w:rPr>
        <w:t xml:space="preserve"> </w:t>
      </w:r>
      <w:r w:rsidR="00A603CF" w:rsidRPr="00A603CF">
        <w:rPr>
          <w:rFonts w:ascii="Sylfaen" w:eastAsia="Sylfaen" w:hAnsi="Sylfaen" w:cs="Sylfaen"/>
          <w:sz w:val="20"/>
          <w:szCs w:val="20"/>
          <w:lang w:val="ka-GE"/>
        </w:rPr>
        <w:t xml:space="preserve">საზოგადოებრივ </w:t>
      </w:r>
      <w:r w:rsidR="00A76979" w:rsidRPr="00A76979">
        <w:rPr>
          <w:rFonts w:ascii="Sylfaen" w:eastAsia="Sylfaen" w:hAnsi="Sylfaen" w:cs="Sylfaen"/>
          <w:sz w:val="20"/>
          <w:szCs w:val="20"/>
          <w:lang w:val="ka-GE"/>
        </w:rPr>
        <w:t xml:space="preserve">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w:t>
      </w:r>
      <w:r w:rsidR="00A76979">
        <w:rPr>
          <w:rFonts w:ascii="Sylfaen" w:eastAsia="Sylfaen" w:hAnsi="Sylfaen" w:cs="Sylfaen"/>
          <w:sz w:val="20"/>
          <w:szCs w:val="20"/>
          <w:lang w:val="ka-GE"/>
        </w:rPr>
        <w:t xml:space="preserve">წესი </w:t>
      </w:r>
      <w:r w:rsidR="00A76979" w:rsidRPr="00A76979">
        <w:rPr>
          <w:rFonts w:ascii="Sylfaen" w:eastAsia="Sylfaen" w:hAnsi="Sylfaen" w:cs="Sylfaen"/>
          <w:sz w:val="20"/>
          <w:szCs w:val="20"/>
          <w:lang w:val="ka-GE"/>
        </w:rPr>
        <w:t xml:space="preserve">და სსსმ/შშმ პირების სწავლებისთვის განხორციელებული აქტივობების აღრიცხვა-ანგარიშის შედგენის </w:t>
      </w:r>
      <w:r w:rsidR="00A76979">
        <w:rPr>
          <w:rFonts w:ascii="Sylfaen" w:eastAsia="Sylfaen" w:hAnsi="Sylfaen" w:cs="Sylfaen"/>
          <w:sz w:val="20"/>
          <w:szCs w:val="20"/>
          <w:lang w:val="ka-GE"/>
        </w:rPr>
        <w:t>წესი).</w:t>
      </w:r>
    </w:p>
    <w:p w14:paraId="728CB50A" w14:textId="77777777" w:rsidR="00EB5093" w:rsidRPr="00803CF3" w:rsidRDefault="00EB5093" w:rsidP="00A76979">
      <w:pPr>
        <w:pStyle w:val="NormalWeb"/>
        <w:spacing w:before="120" w:beforeAutospacing="0" w:after="120" w:afterAutospacing="0"/>
        <w:jc w:val="both"/>
        <w:rPr>
          <w:rFonts w:ascii="Sylfaen" w:eastAsia="Sylfaen" w:hAnsi="Sylfaen" w:cs="Sylfaen"/>
          <w:sz w:val="20"/>
          <w:szCs w:val="20"/>
          <w:lang w:val="ka-GE"/>
        </w:rPr>
      </w:pPr>
      <w:r w:rsidRPr="00803CF3">
        <w:rPr>
          <w:rFonts w:ascii="Sylfaen" w:eastAsia="Sylfaen" w:hAnsi="Sylfaen" w:cs="Sylfaen"/>
          <w:sz w:val="20"/>
          <w:szCs w:val="20"/>
          <w:lang w:val="ka-GE"/>
        </w:rPr>
        <w:t xml:space="preserve">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მე-11 პუნქტით გათვალისწინებული წესით. </w:t>
      </w:r>
    </w:p>
    <w:p w14:paraId="291968EE" w14:textId="25D08780" w:rsidR="00EB5093" w:rsidRDefault="00EB5093" w:rsidP="00CF3F4D">
      <w:pPr>
        <w:rPr>
          <w:rFonts w:ascii="Sylfaen" w:hAnsi="Sylfaen"/>
          <w:lang w:val="ka-GE"/>
        </w:rPr>
      </w:pPr>
    </w:p>
    <w:p w14:paraId="725A7C61" w14:textId="17A51B05" w:rsidR="005435FA" w:rsidRDefault="005435FA" w:rsidP="00240A3A">
      <w:pPr>
        <w:pStyle w:val="ListParagraph"/>
        <w:tabs>
          <w:tab w:val="left" w:pos="270"/>
          <w:tab w:val="left" w:pos="720"/>
        </w:tabs>
        <w:ind w:left="180"/>
        <w:jc w:val="both"/>
        <w:rPr>
          <w:rFonts w:ascii="Sylfaen" w:hAnsi="Sylfaen"/>
          <w:sz w:val="20"/>
          <w:szCs w:val="20"/>
          <w:lang w:val="ka-GE"/>
        </w:rPr>
      </w:pPr>
    </w:p>
    <w:p w14:paraId="1BBBCBB8" w14:textId="77777777" w:rsidR="00A96DD6" w:rsidRPr="00E667D2" w:rsidRDefault="00A96DD6" w:rsidP="00A96DD6">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1. სასწავლო გეგმა.</w:t>
      </w:r>
    </w:p>
    <w:p w14:paraId="0E831B0D" w14:textId="77777777" w:rsidR="00A96DD6" w:rsidRPr="00E667D2" w:rsidRDefault="00A96DD6" w:rsidP="00A96DD6">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 xml:space="preserve">დანართი 2. სასწავლო გარემო და მატერიალური რესურსი. </w:t>
      </w:r>
    </w:p>
    <w:p w14:paraId="56B186F5" w14:textId="77777777" w:rsidR="00A96DD6" w:rsidRPr="00E667D2" w:rsidRDefault="00A96DD6" w:rsidP="00A96DD6">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3. განმახორციელებელი პირები (პროფესიული განათლების მასწავლებლები).</w:t>
      </w:r>
    </w:p>
    <w:p w14:paraId="7393388C" w14:textId="6B2A5D1F" w:rsidR="00A96DD6" w:rsidRPr="00E667D2" w:rsidRDefault="00557189" w:rsidP="00A96DD6">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4.</w:t>
      </w:r>
      <w:r w:rsidR="00A96DD6" w:rsidRPr="00E667D2">
        <w:rPr>
          <w:sz w:val="20"/>
          <w:szCs w:val="20"/>
          <w:lang w:val="ka-GE"/>
        </w:rPr>
        <w:t xml:space="preserve"> </w:t>
      </w:r>
      <w:r w:rsidR="00A96DD6">
        <w:rPr>
          <w:sz w:val="20"/>
          <w:szCs w:val="20"/>
          <w:lang w:val="ka-GE"/>
        </w:rPr>
        <w:t xml:space="preserve"> </w:t>
      </w:r>
      <w:r w:rsidR="00A96DD6" w:rsidRPr="00E667D2">
        <w:rPr>
          <w:sz w:val="20"/>
          <w:szCs w:val="20"/>
          <w:lang w:val="ka-GE"/>
        </w:rPr>
        <w:t>(პროგრამის შემადგენელი მოდულები, მათ შორის ქართული ენის მოდული</w:t>
      </w:r>
      <w:r w:rsidR="00A96DD6">
        <w:rPr>
          <w:sz w:val="20"/>
          <w:szCs w:val="20"/>
          <w:lang w:val="ka-GE"/>
        </w:rPr>
        <w:t>/მოდულები</w:t>
      </w:r>
      <w:r w:rsidR="00A96DD6" w:rsidRPr="00E667D2">
        <w:rPr>
          <w:sz w:val="20"/>
          <w:szCs w:val="20"/>
          <w:lang w:val="ka-GE"/>
        </w:rPr>
        <w:t>).</w:t>
      </w:r>
    </w:p>
    <w:p w14:paraId="71ED4100" w14:textId="77777777" w:rsidR="00A96DD6" w:rsidRPr="00E667D2" w:rsidRDefault="00A96DD6" w:rsidP="00A96DD6">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14:paraId="327A5FD9" w14:textId="77777777" w:rsidR="00A96DD6" w:rsidRPr="00240A3A" w:rsidRDefault="00A96DD6" w:rsidP="00240A3A">
      <w:pPr>
        <w:pStyle w:val="ListParagraph"/>
        <w:tabs>
          <w:tab w:val="left" w:pos="270"/>
          <w:tab w:val="left" w:pos="720"/>
        </w:tabs>
        <w:ind w:left="180"/>
        <w:jc w:val="both"/>
        <w:rPr>
          <w:rFonts w:ascii="Sylfaen" w:hAnsi="Sylfaen"/>
          <w:sz w:val="20"/>
          <w:szCs w:val="20"/>
          <w:lang w:val="ka-GE"/>
        </w:rPr>
      </w:pPr>
    </w:p>
    <w:sectPr w:rsidR="00A96DD6" w:rsidRPr="00240A3A" w:rsidSect="009C5A6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9CD40" w14:textId="77777777" w:rsidR="00D0523C" w:rsidRDefault="00D0523C" w:rsidP="001A4EFA">
      <w:pPr>
        <w:spacing w:after="0" w:line="240" w:lineRule="auto"/>
      </w:pPr>
      <w:r>
        <w:separator/>
      </w:r>
    </w:p>
  </w:endnote>
  <w:endnote w:type="continuationSeparator" w:id="0">
    <w:p w14:paraId="7E697AD8" w14:textId="77777777" w:rsidR="00D0523C" w:rsidRDefault="00D0523C" w:rsidP="001A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neSans">
    <w:altName w:val="Arial"/>
    <w:charset w:val="00"/>
    <w:family w:val="swiss"/>
    <w:pitch w:val="variable"/>
    <w:sig w:usb0="00000003" w:usb1="00000000" w:usb2="00000000" w:usb3="00000000" w:csb0="00000001" w:csb1="00000000"/>
  </w:font>
  <w:font w:name="Merriweathe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10482"/>
      <w:docPartObj>
        <w:docPartGallery w:val="Page Numbers (Bottom of Page)"/>
        <w:docPartUnique/>
      </w:docPartObj>
    </w:sdtPr>
    <w:sdtEndPr>
      <w:rPr>
        <w:noProof/>
      </w:rPr>
    </w:sdtEndPr>
    <w:sdtContent>
      <w:p w14:paraId="13F9A510" w14:textId="38B672CC" w:rsidR="001A4EFA" w:rsidRDefault="001A4EFA">
        <w:pPr>
          <w:pStyle w:val="Footer"/>
          <w:jc w:val="right"/>
        </w:pPr>
        <w:r>
          <w:fldChar w:fldCharType="begin"/>
        </w:r>
        <w:r>
          <w:instrText xml:space="preserve"> PAGE   \* MERGEFORMAT </w:instrText>
        </w:r>
        <w:r>
          <w:fldChar w:fldCharType="separate"/>
        </w:r>
        <w:r w:rsidR="009C348E">
          <w:rPr>
            <w:noProof/>
          </w:rPr>
          <w:t>6</w:t>
        </w:r>
        <w:r>
          <w:rPr>
            <w:noProof/>
          </w:rPr>
          <w:fldChar w:fldCharType="end"/>
        </w:r>
      </w:p>
    </w:sdtContent>
  </w:sdt>
  <w:p w14:paraId="5B227696" w14:textId="77777777" w:rsidR="001A4EFA" w:rsidRDefault="001A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FDCC" w14:textId="77777777" w:rsidR="00D0523C" w:rsidRDefault="00D0523C" w:rsidP="001A4EFA">
      <w:pPr>
        <w:spacing w:after="0" w:line="240" w:lineRule="auto"/>
      </w:pPr>
      <w:r>
        <w:separator/>
      </w:r>
    </w:p>
  </w:footnote>
  <w:footnote w:type="continuationSeparator" w:id="0">
    <w:p w14:paraId="3D1E9C9B" w14:textId="77777777" w:rsidR="00D0523C" w:rsidRDefault="00D0523C" w:rsidP="001A4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B5"/>
    <w:multiLevelType w:val="multilevel"/>
    <w:tmpl w:val="844E08DE"/>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cs="Sylfaen" w:hint="default"/>
      </w:rPr>
    </w:lvl>
    <w:lvl w:ilvl="2">
      <w:start w:val="1"/>
      <w:numFmt w:val="decimal"/>
      <w:isLgl/>
      <w:lvlText w:val="%3."/>
      <w:lvlJc w:val="left"/>
      <w:pPr>
        <w:ind w:left="1080" w:hanging="720"/>
      </w:pPr>
      <w:rPr>
        <w:rFonts w:ascii="Sylfaen" w:eastAsia="Times New Roman" w:hAnsi="Sylfaen" w:cs="Sylfaen"/>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
    <w:nsid w:val="05983BEF"/>
    <w:multiLevelType w:val="hybridMultilevel"/>
    <w:tmpl w:val="F45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7742C"/>
    <w:multiLevelType w:val="hybridMultilevel"/>
    <w:tmpl w:val="37729C54"/>
    <w:lvl w:ilvl="0" w:tplc="08C27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944A8"/>
    <w:multiLevelType w:val="hybridMultilevel"/>
    <w:tmpl w:val="0246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603C9B"/>
    <w:multiLevelType w:val="hybridMultilevel"/>
    <w:tmpl w:val="E79CCB04"/>
    <w:lvl w:ilvl="0" w:tplc="3D682C2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01476"/>
    <w:multiLevelType w:val="hybridMultilevel"/>
    <w:tmpl w:val="5D0C0B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5610"/>
    <w:multiLevelType w:val="hybridMultilevel"/>
    <w:tmpl w:val="20EC4F36"/>
    <w:lvl w:ilvl="0" w:tplc="5EA691BA">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EF5C0B"/>
    <w:multiLevelType w:val="hybridMultilevel"/>
    <w:tmpl w:val="9B3A9BE8"/>
    <w:lvl w:ilvl="0" w:tplc="08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F3C9F"/>
    <w:multiLevelType w:val="hybridMultilevel"/>
    <w:tmpl w:val="D4AA2DC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15FF1629"/>
    <w:multiLevelType w:val="hybridMultilevel"/>
    <w:tmpl w:val="FAB4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03C95"/>
    <w:multiLevelType w:val="hybridMultilevel"/>
    <w:tmpl w:val="DB6A33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BA25408"/>
    <w:multiLevelType w:val="hybridMultilevel"/>
    <w:tmpl w:val="E79AC224"/>
    <w:lvl w:ilvl="0" w:tplc="6E96CD0A">
      <w:start w:val="1"/>
      <w:numFmt w:val="bullet"/>
      <w:lvlText w:val=""/>
      <w:lvlJc w:val="left"/>
      <w:pPr>
        <w:ind w:left="720" w:hanging="360"/>
      </w:pPr>
      <w:rPr>
        <w:rFonts w:ascii="Symbol" w:hAnsi="Symbol" w:hint="default"/>
      </w:rPr>
    </w:lvl>
    <w:lvl w:ilvl="1" w:tplc="78306FBC">
      <w:start w:val="1"/>
      <w:numFmt w:val="bullet"/>
      <w:lvlText w:val="o"/>
      <w:lvlJc w:val="left"/>
      <w:pPr>
        <w:ind w:left="1440" w:hanging="360"/>
      </w:pPr>
      <w:rPr>
        <w:rFonts w:ascii="Courier New" w:hAnsi="Courier New" w:hint="default"/>
      </w:rPr>
    </w:lvl>
    <w:lvl w:ilvl="2" w:tplc="DE201EDC">
      <w:start w:val="1"/>
      <w:numFmt w:val="bullet"/>
      <w:lvlText w:val=""/>
      <w:lvlJc w:val="left"/>
      <w:pPr>
        <w:ind w:left="2160" w:hanging="360"/>
      </w:pPr>
      <w:rPr>
        <w:rFonts w:ascii="Wingdings" w:hAnsi="Wingdings" w:hint="default"/>
      </w:rPr>
    </w:lvl>
    <w:lvl w:ilvl="3" w:tplc="2C84459C">
      <w:start w:val="1"/>
      <w:numFmt w:val="bullet"/>
      <w:lvlText w:val=""/>
      <w:lvlJc w:val="left"/>
      <w:pPr>
        <w:ind w:left="2880" w:hanging="360"/>
      </w:pPr>
      <w:rPr>
        <w:rFonts w:ascii="Symbol" w:hAnsi="Symbol" w:hint="default"/>
      </w:rPr>
    </w:lvl>
    <w:lvl w:ilvl="4" w:tplc="C7D48C62">
      <w:start w:val="1"/>
      <w:numFmt w:val="bullet"/>
      <w:lvlText w:val="o"/>
      <w:lvlJc w:val="left"/>
      <w:pPr>
        <w:ind w:left="3600" w:hanging="360"/>
      </w:pPr>
      <w:rPr>
        <w:rFonts w:ascii="Courier New" w:hAnsi="Courier New" w:hint="default"/>
      </w:rPr>
    </w:lvl>
    <w:lvl w:ilvl="5" w:tplc="3692C8DA">
      <w:start w:val="1"/>
      <w:numFmt w:val="bullet"/>
      <w:lvlText w:val=""/>
      <w:lvlJc w:val="left"/>
      <w:pPr>
        <w:ind w:left="4320" w:hanging="360"/>
      </w:pPr>
      <w:rPr>
        <w:rFonts w:ascii="Wingdings" w:hAnsi="Wingdings" w:hint="default"/>
      </w:rPr>
    </w:lvl>
    <w:lvl w:ilvl="6" w:tplc="D66CAEB2">
      <w:start w:val="1"/>
      <w:numFmt w:val="bullet"/>
      <w:lvlText w:val=""/>
      <w:lvlJc w:val="left"/>
      <w:pPr>
        <w:ind w:left="5040" w:hanging="360"/>
      </w:pPr>
      <w:rPr>
        <w:rFonts w:ascii="Symbol" w:hAnsi="Symbol" w:hint="default"/>
      </w:rPr>
    </w:lvl>
    <w:lvl w:ilvl="7" w:tplc="74FC4C5C">
      <w:start w:val="1"/>
      <w:numFmt w:val="bullet"/>
      <w:lvlText w:val="o"/>
      <w:lvlJc w:val="left"/>
      <w:pPr>
        <w:ind w:left="5760" w:hanging="360"/>
      </w:pPr>
      <w:rPr>
        <w:rFonts w:ascii="Courier New" w:hAnsi="Courier New" w:hint="default"/>
      </w:rPr>
    </w:lvl>
    <w:lvl w:ilvl="8" w:tplc="BB3A39CC">
      <w:start w:val="1"/>
      <w:numFmt w:val="bullet"/>
      <w:lvlText w:val=""/>
      <w:lvlJc w:val="left"/>
      <w:pPr>
        <w:ind w:left="6480" w:hanging="360"/>
      </w:pPr>
      <w:rPr>
        <w:rFonts w:ascii="Wingdings" w:hAnsi="Wingdings" w:hint="default"/>
      </w:rPr>
    </w:lvl>
  </w:abstractNum>
  <w:abstractNum w:abstractNumId="12">
    <w:nsid w:val="1FBE7A15"/>
    <w:multiLevelType w:val="hybridMultilevel"/>
    <w:tmpl w:val="8BF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42C98"/>
    <w:multiLevelType w:val="hybridMultilevel"/>
    <w:tmpl w:val="EBF0F352"/>
    <w:lvl w:ilvl="0" w:tplc="2188A976">
      <w:start w:val="1"/>
      <w:numFmt w:val="bullet"/>
      <w:lvlText w:val=""/>
      <w:lvlJc w:val="left"/>
      <w:pPr>
        <w:ind w:left="720" w:hanging="360"/>
      </w:pPr>
      <w:rPr>
        <w:rFonts w:ascii="Symbol" w:hAnsi="Symbol" w:hint="default"/>
      </w:rPr>
    </w:lvl>
    <w:lvl w:ilvl="1" w:tplc="A1BC2D92">
      <w:start w:val="1"/>
      <w:numFmt w:val="bullet"/>
      <w:lvlText w:val="o"/>
      <w:lvlJc w:val="left"/>
      <w:pPr>
        <w:ind w:left="1440" w:hanging="360"/>
      </w:pPr>
      <w:rPr>
        <w:rFonts w:ascii="Courier New" w:hAnsi="Courier New" w:hint="default"/>
      </w:rPr>
    </w:lvl>
    <w:lvl w:ilvl="2" w:tplc="C832D4EC">
      <w:start w:val="1"/>
      <w:numFmt w:val="bullet"/>
      <w:lvlText w:val=""/>
      <w:lvlJc w:val="left"/>
      <w:pPr>
        <w:ind w:left="2160" w:hanging="360"/>
      </w:pPr>
      <w:rPr>
        <w:rFonts w:ascii="Wingdings" w:hAnsi="Wingdings" w:hint="default"/>
      </w:rPr>
    </w:lvl>
    <w:lvl w:ilvl="3" w:tplc="EAB6EF82">
      <w:start w:val="1"/>
      <w:numFmt w:val="bullet"/>
      <w:lvlText w:val=""/>
      <w:lvlJc w:val="left"/>
      <w:pPr>
        <w:ind w:left="2880" w:hanging="360"/>
      </w:pPr>
      <w:rPr>
        <w:rFonts w:ascii="Symbol" w:hAnsi="Symbol" w:hint="default"/>
      </w:rPr>
    </w:lvl>
    <w:lvl w:ilvl="4" w:tplc="EA6E2018">
      <w:start w:val="1"/>
      <w:numFmt w:val="bullet"/>
      <w:lvlText w:val="o"/>
      <w:lvlJc w:val="left"/>
      <w:pPr>
        <w:ind w:left="3600" w:hanging="360"/>
      </w:pPr>
      <w:rPr>
        <w:rFonts w:ascii="Courier New" w:hAnsi="Courier New" w:hint="default"/>
      </w:rPr>
    </w:lvl>
    <w:lvl w:ilvl="5" w:tplc="8D8465CC">
      <w:start w:val="1"/>
      <w:numFmt w:val="bullet"/>
      <w:lvlText w:val=""/>
      <w:lvlJc w:val="left"/>
      <w:pPr>
        <w:ind w:left="4320" w:hanging="360"/>
      </w:pPr>
      <w:rPr>
        <w:rFonts w:ascii="Wingdings" w:hAnsi="Wingdings" w:hint="default"/>
      </w:rPr>
    </w:lvl>
    <w:lvl w:ilvl="6" w:tplc="E2BE3AF6">
      <w:start w:val="1"/>
      <w:numFmt w:val="bullet"/>
      <w:lvlText w:val=""/>
      <w:lvlJc w:val="left"/>
      <w:pPr>
        <w:ind w:left="5040" w:hanging="360"/>
      </w:pPr>
      <w:rPr>
        <w:rFonts w:ascii="Symbol" w:hAnsi="Symbol" w:hint="default"/>
      </w:rPr>
    </w:lvl>
    <w:lvl w:ilvl="7" w:tplc="3D0A3D20">
      <w:start w:val="1"/>
      <w:numFmt w:val="bullet"/>
      <w:lvlText w:val="o"/>
      <w:lvlJc w:val="left"/>
      <w:pPr>
        <w:ind w:left="5760" w:hanging="360"/>
      </w:pPr>
      <w:rPr>
        <w:rFonts w:ascii="Courier New" w:hAnsi="Courier New" w:hint="default"/>
      </w:rPr>
    </w:lvl>
    <w:lvl w:ilvl="8" w:tplc="5D7A9D66">
      <w:start w:val="1"/>
      <w:numFmt w:val="bullet"/>
      <w:lvlText w:val=""/>
      <w:lvlJc w:val="left"/>
      <w:pPr>
        <w:ind w:left="6480" w:hanging="360"/>
      </w:pPr>
      <w:rPr>
        <w:rFonts w:ascii="Wingdings" w:hAnsi="Wingdings" w:hint="default"/>
      </w:rPr>
    </w:lvl>
  </w:abstractNum>
  <w:abstractNum w:abstractNumId="14">
    <w:nsid w:val="263737A2"/>
    <w:multiLevelType w:val="hybridMultilevel"/>
    <w:tmpl w:val="10A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32BC1"/>
    <w:multiLevelType w:val="hybridMultilevel"/>
    <w:tmpl w:val="6C56B8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5C17849"/>
    <w:multiLevelType w:val="hybridMultilevel"/>
    <w:tmpl w:val="9A6CC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2329A"/>
    <w:multiLevelType w:val="multilevel"/>
    <w:tmpl w:val="F968A9B8"/>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DB453CF"/>
    <w:multiLevelType w:val="hybridMultilevel"/>
    <w:tmpl w:val="DDBE5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3B3C41"/>
    <w:multiLevelType w:val="hybridMultilevel"/>
    <w:tmpl w:val="B29A36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nsid w:val="41A05861"/>
    <w:multiLevelType w:val="hybridMultilevel"/>
    <w:tmpl w:val="890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7ECA"/>
    <w:multiLevelType w:val="hybridMultilevel"/>
    <w:tmpl w:val="052847B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7692B"/>
    <w:multiLevelType w:val="hybridMultilevel"/>
    <w:tmpl w:val="BE7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85DDD"/>
    <w:multiLevelType w:val="hybridMultilevel"/>
    <w:tmpl w:val="F26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56C2F"/>
    <w:multiLevelType w:val="hybridMultilevel"/>
    <w:tmpl w:val="516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F0F82"/>
    <w:multiLevelType w:val="hybridMultilevel"/>
    <w:tmpl w:val="4026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C03D9"/>
    <w:multiLevelType w:val="hybridMultilevel"/>
    <w:tmpl w:val="958A647C"/>
    <w:lvl w:ilvl="0" w:tplc="0437000F">
      <w:start w:val="1"/>
      <w:numFmt w:val="decimal"/>
      <w:lvlText w:val="%1."/>
      <w:lvlJc w:val="left"/>
      <w:pPr>
        <w:ind w:left="1080" w:hanging="360"/>
      </w:pPr>
      <w:rPr>
        <w:rFont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7">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92385"/>
    <w:multiLevelType w:val="hybridMultilevel"/>
    <w:tmpl w:val="C1E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nsid w:val="652B6A2C"/>
    <w:multiLevelType w:val="hybridMultilevel"/>
    <w:tmpl w:val="7EE0CC96"/>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F0C32"/>
    <w:multiLevelType w:val="hybridMultilevel"/>
    <w:tmpl w:val="3024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06FBF"/>
    <w:multiLevelType w:val="hybridMultilevel"/>
    <w:tmpl w:val="958A647C"/>
    <w:lvl w:ilvl="0" w:tplc="0437000F">
      <w:start w:val="1"/>
      <w:numFmt w:val="decimal"/>
      <w:lvlText w:val="%1."/>
      <w:lvlJc w:val="left"/>
      <w:pPr>
        <w:ind w:left="1080" w:hanging="360"/>
      </w:pPr>
      <w:rPr>
        <w:rFont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34">
    <w:nsid w:val="6FBB2067"/>
    <w:multiLevelType w:val="hybridMultilevel"/>
    <w:tmpl w:val="6B36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EA7131"/>
    <w:multiLevelType w:val="hybridMultilevel"/>
    <w:tmpl w:val="6674DFB2"/>
    <w:lvl w:ilvl="0" w:tplc="08C27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C6E7C"/>
    <w:multiLevelType w:val="multilevel"/>
    <w:tmpl w:val="F968A9B8"/>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95B782B"/>
    <w:multiLevelType w:val="hybridMultilevel"/>
    <w:tmpl w:val="968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113B6"/>
    <w:multiLevelType w:val="hybridMultilevel"/>
    <w:tmpl w:val="C00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B40B6"/>
    <w:multiLevelType w:val="hybridMultilevel"/>
    <w:tmpl w:val="7672542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nsid w:val="7A557136"/>
    <w:multiLevelType w:val="hybridMultilevel"/>
    <w:tmpl w:val="03AEA7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nsid w:val="7B872E92"/>
    <w:multiLevelType w:val="hybridMultilevel"/>
    <w:tmpl w:val="36C2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F2C2C"/>
    <w:multiLevelType w:val="hybridMultilevel"/>
    <w:tmpl w:val="87ECD7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15A12"/>
    <w:multiLevelType w:val="hybridMultilevel"/>
    <w:tmpl w:val="80A60858"/>
    <w:lvl w:ilvl="0" w:tplc="69544E5C">
      <w:start w:val="1"/>
      <w:numFmt w:val="bullet"/>
      <w:lvlText w:val=""/>
      <w:lvlJc w:val="left"/>
      <w:pPr>
        <w:ind w:left="720" w:hanging="360"/>
      </w:pPr>
      <w:rPr>
        <w:rFonts w:ascii="Symbol" w:hAnsi="Symbol" w:hint="default"/>
      </w:rPr>
    </w:lvl>
    <w:lvl w:ilvl="1" w:tplc="9146A1FE">
      <w:start w:val="1"/>
      <w:numFmt w:val="bullet"/>
      <w:lvlText w:val="o"/>
      <w:lvlJc w:val="left"/>
      <w:pPr>
        <w:ind w:left="1440" w:hanging="360"/>
      </w:pPr>
      <w:rPr>
        <w:rFonts w:ascii="Courier New" w:hAnsi="Courier New" w:hint="default"/>
      </w:rPr>
    </w:lvl>
    <w:lvl w:ilvl="2" w:tplc="FB3858A8">
      <w:start w:val="1"/>
      <w:numFmt w:val="bullet"/>
      <w:lvlText w:val=""/>
      <w:lvlJc w:val="left"/>
      <w:pPr>
        <w:ind w:left="2160" w:hanging="360"/>
      </w:pPr>
      <w:rPr>
        <w:rFonts w:ascii="Wingdings" w:hAnsi="Wingdings" w:hint="default"/>
      </w:rPr>
    </w:lvl>
    <w:lvl w:ilvl="3" w:tplc="92E0459A">
      <w:start w:val="1"/>
      <w:numFmt w:val="bullet"/>
      <w:lvlText w:val=""/>
      <w:lvlJc w:val="left"/>
      <w:pPr>
        <w:ind w:left="2880" w:hanging="360"/>
      </w:pPr>
      <w:rPr>
        <w:rFonts w:ascii="Symbol" w:hAnsi="Symbol" w:hint="default"/>
      </w:rPr>
    </w:lvl>
    <w:lvl w:ilvl="4" w:tplc="833E48AA">
      <w:start w:val="1"/>
      <w:numFmt w:val="bullet"/>
      <w:lvlText w:val="o"/>
      <w:lvlJc w:val="left"/>
      <w:pPr>
        <w:ind w:left="3600" w:hanging="360"/>
      </w:pPr>
      <w:rPr>
        <w:rFonts w:ascii="Courier New" w:hAnsi="Courier New" w:hint="default"/>
      </w:rPr>
    </w:lvl>
    <w:lvl w:ilvl="5" w:tplc="FF447F14">
      <w:start w:val="1"/>
      <w:numFmt w:val="bullet"/>
      <w:lvlText w:val=""/>
      <w:lvlJc w:val="left"/>
      <w:pPr>
        <w:ind w:left="4320" w:hanging="360"/>
      </w:pPr>
      <w:rPr>
        <w:rFonts w:ascii="Wingdings" w:hAnsi="Wingdings" w:hint="default"/>
      </w:rPr>
    </w:lvl>
    <w:lvl w:ilvl="6" w:tplc="A93E58F4">
      <w:start w:val="1"/>
      <w:numFmt w:val="bullet"/>
      <w:lvlText w:val=""/>
      <w:lvlJc w:val="left"/>
      <w:pPr>
        <w:ind w:left="5040" w:hanging="360"/>
      </w:pPr>
      <w:rPr>
        <w:rFonts w:ascii="Symbol" w:hAnsi="Symbol" w:hint="default"/>
      </w:rPr>
    </w:lvl>
    <w:lvl w:ilvl="7" w:tplc="0C9AE6C0">
      <w:start w:val="1"/>
      <w:numFmt w:val="bullet"/>
      <w:lvlText w:val="o"/>
      <w:lvlJc w:val="left"/>
      <w:pPr>
        <w:ind w:left="5760" w:hanging="360"/>
      </w:pPr>
      <w:rPr>
        <w:rFonts w:ascii="Courier New" w:hAnsi="Courier New" w:hint="default"/>
      </w:rPr>
    </w:lvl>
    <w:lvl w:ilvl="8" w:tplc="E124E4A4">
      <w:start w:val="1"/>
      <w:numFmt w:val="bullet"/>
      <w:lvlText w:val=""/>
      <w:lvlJc w:val="left"/>
      <w:pPr>
        <w:ind w:left="6480" w:hanging="360"/>
      </w:pPr>
      <w:rPr>
        <w:rFonts w:ascii="Wingdings" w:hAnsi="Wingdings" w:hint="default"/>
      </w:rPr>
    </w:lvl>
  </w:abstractNum>
  <w:abstractNum w:abstractNumId="45">
    <w:nsid w:val="7F1774FC"/>
    <w:multiLevelType w:val="hybridMultilevel"/>
    <w:tmpl w:val="51C44A9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3"/>
  </w:num>
  <w:num w:numId="4">
    <w:abstractNumId w:val="45"/>
  </w:num>
  <w:num w:numId="5">
    <w:abstractNumId w:val="1"/>
  </w:num>
  <w:num w:numId="6">
    <w:abstractNumId w:val="21"/>
  </w:num>
  <w:num w:numId="7">
    <w:abstractNumId w:val="7"/>
  </w:num>
  <w:num w:numId="8">
    <w:abstractNumId w:val="38"/>
  </w:num>
  <w:num w:numId="9">
    <w:abstractNumId w:val="19"/>
  </w:num>
  <w:num w:numId="10">
    <w:abstractNumId w:val="23"/>
  </w:num>
  <w:num w:numId="11">
    <w:abstractNumId w:val="24"/>
  </w:num>
  <w:num w:numId="12">
    <w:abstractNumId w:val="3"/>
  </w:num>
  <w:num w:numId="13">
    <w:abstractNumId w:val="28"/>
  </w:num>
  <w:num w:numId="14">
    <w:abstractNumId w:val="8"/>
  </w:num>
  <w:num w:numId="15">
    <w:abstractNumId w:val="37"/>
  </w:num>
  <w:num w:numId="16">
    <w:abstractNumId w:val="17"/>
  </w:num>
  <w:num w:numId="17">
    <w:abstractNumId w:val="14"/>
  </w:num>
  <w:num w:numId="18">
    <w:abstractNumId w:val="34"/>
  </w:num>
  <w:num w:numId="19">
    <w:abstractNumId w:val="39"/>
  </w:num>
  <w:num w:numId="20">
    <w:abstractNumId w:val="25"/>
  </w:num>
  <w:num w:numId="21">
    <w:abstractNumId w:val="42"/>
  </w:num>
  <w:num w:numId="22">
    <w:abstractNumId w:val="6"/>
  </w:num>
  <w:num w:numId="23">
    <w:abstractNumId w:val="16"/>
  </w:num>
  <w:num w:numId="24">
    <w:abstractNumId w:val="31"/>
  </w:num>
  <w:num w:numId="25">
    <w:abstractNumId w:val="12"/>
  </w:num>
  <w:num w:numId="26">
    <w:abstractNumId w:val="9"/>
  </w:num>
  <w:num w:numId="27">
    <w:abstractNumId w:val="20"/>
  </w:num>
  <w:num w:numId="28">
    <w:abstractNumId w:val="40"/>
  </w:num>
  <w:num w:numId="29">
    <w:abstractNumId w:val="30"/>
  </w:num>
  <w:num w:numId="30">
    <w:abstractNumId w:val="22"/>
  </w:num>
  <w:num w:numId="31">
    <w:abstractNumId w:val="26"/>
  </w:num>
  <w:num w:numId="32">
    <w:abstractNumId w:val="41"/>
  </w:num>
  <w:num w:numId="33">
    <w:abstractNumId w:val="33"/>
  </w:num>
  <w:num w:numId="34">
    <w:abstractNumId w:val="15"/>
  </w:num>
  <w:num w:numId="35">
    <w:abstractNumId w:val="32"/>
  </w:num>
  <w:num w:numId="36">
    <w:abstractNumId w:val="5"/>
  </w:num>
  <w:num w:numId="37">
    <w:abstractNumId w:val="4"/>
  </w:num>
  <w:num w:numId="38">
    <w:abstractNumId w:val="44"/>
  </w:num>
  <w:num w:numId="39">
    <w:abstractNumId w:val="36"/>
  </w:num>
  <w:num w:numId="40">
    <w:abstractNumId w:val="10"/>
  </w:num>
  <w:num w:numId="41">
    <w:abstractNumId w:val="2"/>
  </w:num>
  <w:num w:numId="42">
    <w:abstractNumId w:val="13"/>
  </w:num>
  <w:num w:numId="43">
    <w:abstractNumId w:val="18"/>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EC"/>
    <w:rsid w:val="00002995"/>
    <w:rsid w:val="00015680"/>
    <w:rsid w:val="00020278"/>
    <w:rsid w:val="0002523E"/>
    <w:rsid w:val="0004044C"/>
    <w:rsid w:val="000450AB"/>
    <w:rsid w:val="00050352"/>
    <w:rsid w:val="00051EF8"/>
    <w:rsid w:val="00061185"/>
    <w:rsid w:val="000834CA"/>
    <w:rsid w:val="00096555"/>
    <w:rsid w:val="000A013C"/>
    <w:rsid w:val="000B30F7"/>
    <w:rsid w:val="000C4EBF"/>
    <w:rsid w:val="000C52DB"/>
    <w:rsid w:val="000D2B4D"/>
    <w:rsid w:val="000F57D9"/>
    <w:rsid w:val="001056A0"/>
    <w:rsid w:val="001232A2"/>
    <w:rsid w:val="00130DDC"/>
    <w:rsid w:val="00142388"/>
    <w:rsid w:val="001428F9"/>
    <w:rsid w:val="00165833"/>
    <w:rsid w:val="00167651"/>
    <w:rsid w:val="00170E96"/>
    <w:rsid w:val="001766E8"/>
    <w:rsid w:val="00183C25"/>
    <w:rsid w:val="001867E3"/>
    <w:rsid w:val="00190940"/>
    <w:rsid w:val="001941BC"/>
    <w:rsid w:val="00197FD6"/>
    <w:rsid w:val="001A184A"/>
    <w:rsid w:val="001A4EFA"/>
    <w:rsid w:val="001A6AD5"/>
    <w:rsid w:val="001B0F12"/>
    <w:rsid w:val="001C5D03"/>
    <w:rsid w:val="001F18DF"/>
    <w:rsid w:val="00200A27"/>
    <w:rsid w:val="00206CC9"/>
    <w:rsid w:val="002103B9"/>
    <w:rsid w:val="0022369E"/>
    <w:rsid w:val="0022628D"/>
    <w:rsid w:val="00230700"/>
    <w:rsid w:val="00230E8F"/>
    <w:rsid w:val="00240A3A"/>
    <w:rsid w:val="002424B5"/>
    <w:rsid w:val="00242589"/>
    <w:rsid w:val="002473DF"/>
    <w:rsid w:val="002564D2"/>
    <w:rsid w:val="002607B3"/>
    <w:rsid w:val="00272D02"/>
    <w:rsid w:val="00273592"/>
    <w:rsid w:val="0027762E"/>
    <w:rsid w:val="002A0DA1"/>
    <w:rsid w:val="002A1867"/>
    <w:rsid w:val="002C2AE1"/>
    <w:rsid w:val="002C2CD6"/>
    <w:rsid w:val="002E62FE"/>
    <w:rsid w:val="002E6FFD"/>
    <w:rsid w:val="002F3EA2"/>
    <w:rsid w:val="002F6D35"/>
    <w:rsid w:val="00306ADE"/>
    <w:rsid w:val="00311D16"/>
    <w:rsid w:val="0032393B"/>
    <w:rsid w:val="00331722"/>
    <w:rsid w:val="00334CBA"/>
    <w:rsid w:val="003646DD"/>
    <w:rsid w:val="00370845"/>
    <w:rsid w:val="00376F60"/>
    <w:rsid w:val="003A1EC1"/>
    <w:rsid w:val="003A38AF"/>
    <w:rsid w:val="003A7F05"/>
    <w:rsid w:val="003B6293"/>
    <w:rsid w:val="003B790E"/>
    <w:rsid w:val="003B7A40"/>
    <w:rsid w:val="003C2E55"/>
    <w:rsid w:val="003C4847"/>
    <w:rsid w:val="003D3B7E"/>
    <w:rsid w:val="003D6E8F"/>
    <w:rsid w:val="003E0AC6"/>
    <w:rsid w:val="00401770"/>
    <w:rsid w:val="00422F81"/>
    <w:rsid w:val="00443F62"/>
    <w:rsid w:val="00454174"/>
    <w:rsid w:val="00456276"/>
    <w:rsid w:val="00472336"/>
    <w:rsid w:val="00482A0C"/>
    <w:rsid w:val="00497B0A"/>
    <w:rsid w:val="004C1CD8"/>
    <w:rsid w:val="004D2276"/>
    <w:rsid w:val="004F26AB"/>
    <w:rsid w:val="004F65FE"/>
    <w:rsid w:val="00514257"/>
    <w:rsid w:val="005167CC"/>
    <w:rsid w:val="0052012F"/>
    <w:rsid w:val="00525478"/>
    <w:rsid w:val="00527694"/>
    <w:rsid w:val="00527DD0"/>
    <w:rsid w:val="0053265D"/>
    <w:rsid w:val="00535A27"/>
    <w:rsid w:val="00535F85"/>
    <w:rsid w:val="00536D17"/>
    <w:rsid w:val="005435FA"/>
    <w:rsid w:val="00551CCF"/>
    <w:rsid w:val="00553283"/>
    <w:rsid w:val="00557189"/>
    <w:rsid w:val="00563B4A"/>
    <w:rsid w:val="00567266"/>
    <w:rsid w:val="005729BB"/>
    <w:rsid w:val="00582DEC"/>
    <w:rsid w:val="00593EBE"/>
    <w:rsid w:val="005A2B8F"/>
    <w:rsid w:val="005A5516"/>
    <w:rsid w:val="005A5DB0"/>
    <w:rsid w:val="005C664C"/>
    <w:rsid w:val="005D3DC3"/>
    <w:rsid w:val="005F3F85"/>
    <w:rsid w:val="006103ED"/>
    <w:rsid w:val="006107E6"/>
    <w:rsid w:val="00614770"/>
    <w:rsid w:val="00620F1C"/>
    <w:rsid w:val="00632564"/>
    <w:rsid w:val="006415BD"/>
    <w:rsid w:val="00646E3E"/>
    <w:rsid w:val="0065392E"/>
    <w:rsid w:val="0065540F"/>
    <w:rsid w:val="006617CF"/>
    <w:rsid w:val="006727F9"/>
    <w:rsid w:val="00675D93"/>
    <w:rsid w:val="006843F9"/>
    <w:rsid w:val="006919C2"/>
    <w:rsid w:val="00693935"/>
    <w:rsid w:val="006960D4"/>
    <w:rsid w:val="006A06C6"/>
    <w:rsid w:val="006A21EC"/>
    <w:rsid w:val="006A299C"/>
    <w:rsid w:val="006B2F12"/>
    <w:rsid w:val="006C14EF"/>
    <w:rsid w:val="006C7025"/>
    <w:rsid w:val="006E12D6"/>
    <w:rsid w:val="006E7128"/>
    <w:rsid w:val="006F03BF"/>
    <w:rsid w:val="00712937"/>
    <w:rsid w:val="00727F6B"/>
    <w:rsid w:val="00730B69"/>
    <w:rsid w:val="00766209"/>
    <w:rsid w:val="007701A7"/>
    <w:rsid w:val="00780DD3"/>
    <w:rsid w:val="00784DE5"/>
    <w:rsid w:val="00794F36"/>
    <w:rsid w:val="00795DE5"/>
    <w:rsid w:val="007A547E"/>
    <w:rsid w:val="007B5144"/>
    <w:rsid w:val="007B77E8"/>
    <w:rsid w:val="007D0338"/>
    <w:rsid w:val="007D7BF0"/>
    <w:rsid w:val="007F274B"/>
    <w:rsid w:val="007F6333"/>
    <w:rsid w:val="00803CF3"/>
    <w:rsid w:val="00817DB6"/>
    <w:rsid w:val="00817E5B"/>
    <w:rsid w:val="008208A9"/>
    <w:rsid w:val="008214CA"/>
    <w:rsid w:val="008242AA"/>
    <w:rsid w:val="00830EDE"/>
    <w:rsid w:val="00833D3D"/>
    <w:rsid w:val="008347D8"/>
    <w:rsid w:val="0085631F"/>
    <w:rsid w:val="00860584"/>
    <w:rsid w:val="0086253B"/>
    <w:rsid w:val="00864FC1"/>
    <w:rsid w:val="00867E23"/>
    <w:rsid w:val="00870156"/>
    <w:rsid w:val="00874988"/>
    <w:rsid w:val="00877B60"/>
    <w:rsid w:val="00883C9C"/>
    <w:rsid w:val="00886EB2"/>
    <w:rsid w:val="008A1862"/>
    <w:rsid w:val="008A579E"/>
    <w:rsid w:val="008A6AB2"/>
    <w:rsid w:val="008D00A1"/>
    <w:rsid w:val="008D7E62"/>
    <w:rsid w:val="008E2869"/>
    <w:rsid w:val="008E6584"/>
    <w:rsid w:val="008F284A"/>
    <w:rsid w:val="008F7784"/>
    <w:rsid w:val="00904891"/>
    <w:rsid w:val="00905AF3"/>
    <w:rsid w:val="00917C10"/>
    <w:rsid w:val="0093147A"/>
    <w:rsid w:val="00940210"/>
    <w:rsid w:val="00941C5D"/>
    <w:rsid w:val="00942D8D"/>
    <w:rsid w:val="00945ACA"/>
    <w:rsid w:val="0095693A"/>
    <w:rsid w:val="00962A01"/>
    <w:rsid w:val="00970268"/>
    <w:rsid w:val="009875F1"/>
    <w:rsid w:val="009A46DB"/>
    <w:rsid w:val="009B1E4E"/>
    <w:rsid w:val="009C348E"/>
    <w:rsid w:val="009C5A61"/>
    <w:rsid w:val="009D7C14"/>
    <w:rsid w:val="009E0381"/>
    <w:rsid w:val="009F2C05"/>
    <w:rsid w:val="009F6FE5"/>
    <w:rsid w:val="00A01166"/>
    <w:rsid w:val="00A01EED"/>
    <w:rsid w:val="00A02C89"/>
    <w:rsid w:val="00A05201"/>
    <w:rsid w:val="00A122D2"/>
    <w:rsid w:val="00A14798"/>
    <w:rsid w:val="00A603CF"/>
    <w:rsid w:val="00A62B98"/>
    <w:rsid w:val="00A73FE3"/>
    <w:rsid w:val="00A76979"/>
    <w:rsid w:val="00A90FB1"/>
    <w:rsid w:val="00A94D6E"/>
    <w:rsid w:val="00A96DD6"/>
    <w:rsid w:val="00AA5F26"/>
    <w:rsid w:val="00AD125A"/>
    <w:rsid w:val="00AD4A22"/>
    <w:rsid w:val="00AD592C"/>
    <w:rsid w:val="00AE1628"/>
    <w:rsid w:val="00AE1D99"/>
    <w:rsid w:val="00AE4A70"/>
    <w:rsid w:val="00AE584A"/>
    <w:rsid w:val="00AF5398"/>
    <w:rsid w:val="00B07C7D"/>
    <w:rsid w:val="00B30F63"/>
    <w:rsid w:val="00B44FFC"/>
    <w:rsid w:val="00B602A7"/>
    <w:rsid w:val="00B610AA"/>
    <w:rsid w:val="00B62E9C"/>
    <w:rsid w:val="00B7753D"/>
    <w:rsid w:val="00B83017"/>
    <w:rsid w:val="00B87B94"/>
    <w:rsid w:val="00B941FC"/>
    <w:rsid w:val="00BB0EF1"/>
    <w:rsid w:val="00BC0918"/>
    <w:rsid w:val="00BC40C8"/>
    <w:rsid w:val="00BD6240"/>
    <w:rsid w:val="00BE4503"/>
    <w:rsid w:val="00BE46D2"/>
    <w:rsid w:val="00BF1CF3"/>
    <w:rsid w:val="00BF2A51"/>
    <w:rsid w:val="00C11180"/>
    <w:rsid w:val="00C1346C"/>
    <w:rsid w:val="00C16E12"/>
    <w:rsid w:val="00C3543C"/>
    <w:rsid w:val="00C65BBE"/>
    <w:rsid w:val="00C82842"/>
    <w:rsid w:val="00C82B52"/>
    <w:rsid w:val="00C97F61"/>
    <w:rsid w:val="00CA59CD"/>
    <w:rsid w:val="00CB1E37"/>
    <w:rsid w:val="00CB6645"/>
    <w:rsid w:val="00CC18C3"/>
    <w:rsid w:val="00CE42DD"/>
    <w:rsid w:val="00CE49F4"/>
    <w:rsid w:val="00CF3F4D"/>
    <w:rsid w:val="00CF4D8F"/>
    <w:rsid w:val="00D03717"/>
    <w:rsid w:val="00D0523C"/>
    <w:rsid w:val="00D11E05"/>
    <w:rsid w:val="00D156EF"/>
    <w:rsid w:val="00D24A54"/>
    <w:rsid w:val="00D61AD3"/>
    <w:rsid w:val="00D65930"/>
    <w:rsid w:val="00D76437"/>
    <w:rsid w:val="00D771A7"/>
    <w:rsid w:val="00D958A5"/>
    <w:rsid w:val="00D97B02"/>
    <w:rsid w:val="00DB45D8"/>
    <w:rsid w:val="00DB7F28"/>
    <w:rsid w:val="00DC1E55"/>
    <w:rsid w:val="00DC4D3B"/>
    <w:rsid w:val="00DD7F27"/>
    <w:rsid w:val="00DE2987"/>
    <w:rsid w:val="00E149EC"/>
    <w:rsid w:val="00E17C34"/>
    <w:rsid w:val="00E32742"/>
    <w:rsid w:val="00E33D79"/>
    <w:rsid w:val="00E55671"/>
    <w:rsid w:val="00E63AEF"/>
    <w:rsid w:val="00E649DF"/>
    <w:rsid w:val="00E85BA2"/>
    <w:rsid w:val="00EA3A5B"/>
    <w:rsid w:val="00EB012A"/>
    <w:rsid w:val="00EB1059"/>
    <w:rsid w:val="00EB5093"/>
    <w:rsid w:val="00EC4594"/>
    <w:rsid w:val="00ED4F79"/>
    <w:rsid w:val="00EF23E8"/>
    <w:rsid w:val="00EF77B8"/>
    <w:rsid w:val="00EF7BAC"/>
    <w:rsid w:val="00F16B80"/>
    <w:rsid w:val="00F23EA4"/>
    <w:rsid w:val="00F30078"/>
    <w:rsid w:val="00F32CF3"/>
    <w:rsid w:val="00F478DE"/>
    <w:rsid w:val="00F57392"/>
    <w:rsid w:val="00F7676B"/>
    <w:rsid w:val="00F87ADF"/>
    <w:rsid w:val="00FA5D54"/>
    <w:rsid w:val="00FC1DA4"/>
    <w:rsid w:val="00FC628C"/>
    <w:rsid w:val="00FE1CDE"/>
    <w:rsid w:val="2BD967E8"/>
    <w:rsid w:val="5142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6BE1"/>
  <w15:docId w15:val="{4107CDEF-6EC6-48F9-ADDD-0DBBAE5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75841596msonormal">
    <w:name w:val="yiv1375841596msonormal"/>
    <w:basedOn w:val="Normal"/>
    <w:rsid w:val="000611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61185"/>
    <w:pPr>
      <w:spacing w:after="160" w:line="259" w:lineRule="auto"/>
      <w:ind w:left="720"/>
      <w:contextualSpacing/>
    </w:pPr>
  </w:style>
  <w:style w:type="character" w:customStyle="1" w:styleId="ListParagraphChar">
    <w:name w:val="List Paragraph Char"/>
    <w:link w:val="ListParagraph"/>
    <w:uiPriority w:val="34"/>
    <w:qFormat/>
    <w:locked/>
    <w:rsid w:val="00061185"/>
    <w:rPr>
      <w:lang w:val="en-US"/>
    </w:rPr>
  </w:style>
  <w:style w:type="paragraph" w:customStyle="1" w:styleId="Normal1">
    <w:name w:val="Normal1"/>
    <w:rsid w:val="00817DB6"/>
    <w:pPr>
      <w:spacing w:after="160" w:line="259" w:lineRule="auto"/>
    </w:pPr>
    <w:rPr>
      <w:rFonts w:ascii="Calibri" w:eastAsia="Calibri" w:hAnsi="Calibri" w:cs="Calibri"/>
      <w:color w:val="000000"/>
    </w:rPr>
  </w:style>
  <w:style w:type="paragraph" w:styleId="NormalWeb">
    <w:name w:val="Normal (Web)"/>
    <w:basedOn w:val="Normal"/>
    <w:uiPriority w:val="99"/>
    <w:unhideWhenUsed/>
    <w:rsid w:val="00EB50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FC"/>
    <w:rPr>
      <w:rFonts w:ascii="Segoe UI" w:hAnsi="Segoe UI" w:cs="Segoe UI"/>
      <w:sz w:val="18"/>
      <w:szCs w:val="18"/>
    </w:rPr>
  </w:style>
  <w:style w:type="paragraph" w:styleId="Header">
    <w:name w:val="header"/>
    <w:basedOn w:val="Normal"/>
    <w:link w:val="HeaderChar"/>
    <w:uiPriority w:val="99"/>
    <w:unhideWhenUsed/>
    <w:rsid w:val="001A4E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A4EFA"/>
  </w:style>
  <w:style w:type="paragraph" w:styleId="Footer">
    <w:name w:val="footer"/>
    <w:basedOn w:val="Normal"/>
    <w:link w:val="FooterChar"/>
    <w:uiPriority w:val="99"/>
    <w:unhideWhenUsed/>
    <w:rsid w:val="001A4E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4EFA"/>
  </w:style>
  <w:style w:type="character" w:styleId="CommentReference">
    <w:name w:val="annotation reference"/>
    <w:basedOn w:val="DefaultParagraphFont"/>
    <w:uiPriority w:val="99"/>
    <w:semiHidden/>
    <w:unhideWhenUsed/>
    <w:rsid w:val="0004044C"/>
    <w:rPr>
      <w:sz w:val="16"/>
      <w:szCs w:val="16"/>
    </w:rPr>
  </w:style>
  <w:style w:type="paragraph" w:styleId="CommentText">
    <w:name w:val="annotation text"/>
    <w:basedOn w:val="Normal"/>
    <w:link w:val="CommentTextChar"/>
    <w:uiPriority w:val="99"/>
    <w:semiHidden/>
    <w:unhideWhenUsed/>
    <w:rsid w:val="0004044C"/>
    <w:pPr>
      <w:spacing w:line="240" w:lineRule="auto"/>
    </w:pPr>
    <w:rPr>
      <w:sz w:val="20"/>
      <w:szCs w:val="20"/>
    </w:rPr>
  </w:style>
  <w:style w:type="character" w:customStyle="1" w:styleId="CommentTextChar">
    <w:name w:val="Comment Text Char"/>
    <w:basedOn w:val="DefaultParagraphFont"/>
    <w:link w:val="CommentText"/>
    <w:uiPriority w:val="99"/>
    <w:semiHidden/>
    <w:rsid w:val="0004044C"/>
    <w:rPr>
      <w:sz w:val="20"/>
      <w:szCs w:val="20"/>
    </w:rPr>
  </w:style>
  <w:style w:type="paragraph" w:styleId="CommentSubject">
    <w:name w:val="annotation subject"/>
    <w:basedOn w:val="CommentText"/>
    <w:next w:val="CommentText"/>
    <w:link w:val="CommentSubjectChar"/>
    <w:uiPriority w:val="99"/>
    <w:semiHidden/>
    <w:unhideWhenUsed/>
    <w:rsid w:val="0004044C"/>
    <w:rPr>
      <w:b/>
      <w:bCs/>
    </w:rPr>
  </w:style>
  <w:style w:type="character" w:customStyle="1" w:styleId="CommentSubjectChar">
    <w:name w:val="Comment Subject Char"/>
    <w:basedOn w:val="CommentTextChar"/>
    <w:link w:val="CommentSubject"/>
    <w:uiPriority w:val="99"/>
    <w:semiHidden/>
    <w:rsid w:val="0004044C"/>
    <w:rPr>
      <w:b/>
      <w:bCs/>
      <w:sz w:val="20"/>
      <w:szCs w:val="20"/>
    </w:rPr>
  </w:style>
  <w:style w:type="character" w:styleId="Hyperlink">
    <w:name w:val="Hyperlink"/>
    <w:basedOn w:val="DefaultParagraphFont"/>
    <w:uiPriority w:val="99"/>
    <w:unhideWhenUsed/>
    <w:rsid w:val="0085631F"/>
    <w:rPr>
      <w:color w:val="0000FF" w:themeColor="hyperlink"/>
      <w:u w:val="single"/>
    </w:rPr>
  </w:style>
  <w:style w:type="paragraph" w:customStyle="1" w:styleId="muxlixml">
    <w:name w:val="muxli_xml"/>
    <w:basedOn w:val="Normal"/>
    <w:uiPriority w:val="99"/>
    <w:rsid w:val="00206CC9"/>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paragraph" w:customStyle="1" w:styleId="abzacixml">
    <w:name w:val="abzaci_xml"/>
    <w:basedOn w:val="PlainText"/>
    <w:uiPriority w:val="99"/>
    <w:rsid w:val="007A547E"/>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7A54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547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754">
      <w:bodyDiv w:val="1"/>
      <w:marLeft w:val="0"/>
      <w:marRight w:val="0"/>
      <w:marTop w:val="0"/>
      <w:marBottom w:val="0"/>
      <w:divBdr>
        <w:top w:val="none" w:sz="0" w:space="0" w:color="auto"/>
        <w:left w:val="none" w:sz="0" w:space="0" w:color="auto"/>
        <w:bottom w:val="none" w:sz="0" w:space="0" w:color="auto"/>
        <w:right w:val="none" w:sz="0" w:space="0" w:color="auto"/>
      </w:divBdr>
    </w:div>
    <w:div w:id="139082809">
      <w:bodyDiv w:val="1"/>
      <w:marLeft w:val="0"/>
      <w:marRight w:val="0"/>
      <w:marTop w:val="0"/>
      <w:marBottom w:val="0"/>
      <w:divBdr>
        <w:top w:val="none" w:sz="0" w:space="0" w:color="auto"/>
        <w:left w:val="none" w:sz="0" w:space="0" w:color="auto"/>
        <w:bottom w:val="none" w:sz="0" w:space="0" w:color="auto"/>
        <w:right w:val="none" w:sz="0" w:space="0" w:color="auto"/>
      </w:divBdr>
    </w:div>
    <w:div w:id="927275461">
      <w:bodyDiv w:val="1"/>
      <w:marLeft w:val="0"/>
      <w:marRight w:val="0"/>
      <w:marTop w:val="0"/>
      <w:marBottom w:val="0"/>
      <w:divBdr>
        <w:top w:val="none" w:sz="0" w:space="0" w:color="auto"/>
        <w:left w:val="none" w:sz="0" w:space="0" w:color="auto"/>
        <w:bottom w:val="none" w:sz="0" w:space="0" w:color="auto"/>
        <w:right w:val="none" w:sz="0" w:space="0" w:color="auto"/>
      </w:divBdr>
    </w:div>
    <w:div w:id="1079443743">
      <w:bodyDiv w:val="1"/>
      <w:marLeft w:val="0"/>
      <w:marRight w:val="0"/>
      <w:marTop w:val="0"/>
      <w:marBottom w:val="0"/>
      <w:divBdr>
        <w:top w:val="none" w:sz="0" w:space="0" w:color="auto"/>
        <w:left w:val="none" w:sz="0" w:space="0" w:color="auto"/>
        <w:bottom w:val="none" w:sz="0" w:space="0" w:color="auto"/>
        <w:right w:val="none" w:sz="0" w:space="0" w:color="auto"/>
      </w:divBdr>
    </w:div>
    <w:div w:id="14646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B99-B381-4EA0-B24C-9FAF3D0A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1D64F-7BC8-47F7-A2E2-1FB8C6D3918B}">
  <ds:schemaRefs>
    <ds:schemaRef ds:uri="http://schemas.microsoft.com/sharepoint/v3/contenttype/forms"/>
  </ds:schemaRefs>
</ds:datastoreItem>
</file>

<file path=customXml/itemProps3.xml><?xml version="1.0" encoding="utf-8"?>
<ds:datastoreItem xmlns:ds="http://schemas.openxmlformats.org/officeDocument/2006/customXml" ds:itemID="{C95E19A5-E0B7-483A-967A-0CFFAA6DC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16BBD-BCB6-42AA-AFEE-B2ED140C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ladostepanishvili@hotmail.com</dc:creator>
  <cp:keywords/>
  <dc:description/>
  <cp:lastModifiedBy>214</cp:lastModifiedBy>
  <cp:revision>118</cp:revision>
  <cp:lastPrinted>2017-08-13T07:16:00Z</cp:lastPrinted>
  <dcterms:created xsi:type="dcterms:W3CDTF">2017-06-16T10:44:00Z</dcterms:created>
  <dcterms:modified xsi:type="dcterms:W3CDTF">2019-03-05T12:18:00Z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